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https://www.velvetjobs.com/job-descriptions/environmental-geologist</w:t>
        </w:r>
      </w:hyperlink>
    </w:p>
    <w:p>
      <w:pPr>
        <w:pStyle w:val="Heading1"/>
      </w:pPr>
      <w:bookmarkStart w:id="21" w:name="example-of-environmental-geologist-job-description"/>
      <w:r>
        <w:t xml:space="preserve">Example of Environmental Geologist Job Description</w:t>
      </w:r>
      <w:bookmarkEnd w:id="21"/>
    </w:p>
    <w:p>
      <w:pPr>
        <w:pStyle w:val="Compact"/>
      </w:pPr>
      <w:r>
        <w:t xml:space="preserve">Our growing company is looking for an environmental geologist. To join our growing team, please review the list of responsibilities and qualifications.</w:t>
      </w:r>
    </w:p>
    <w:p>
      <w:pPr>
        <w:pStyle w:val="Heading2"/>
      </w:pPr>
      <w:bookmarkStart w:id="22" w:name="responsibilities-for-environmental-geologist"/>
      <w:r>
        <w:t xml:space="preserve">Responsibilities for environmental geologist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Evaluate data to (1) support conceptual site models for environmental investigations, (2) delineate the nature and extent of contamination, and (3) modify and optimize post-remedy long-term-monitoring programs</w:t>
      </w:r>
    </w:p>
    <w:p>
      <w:pPr>
        <w:pStyle w:val="Compact"/>
        <w:numPr>
          <w:numId w:val="1001"/>
          <w:ilvl w:val="0"/>
        </w:numPr>
      </w:pPr>
      <w:r>
        <w:t xml:space="preserve">Lead (with PM/APM guidance) the development of CERCLA Remedial Investigations, Feasibility Studies, Proposed Plans, Records of Decisions, and Remedial Designs and/or their RCRA or State equivalent</w:t>
      </w:r>
    </w:p>
    <w:p>
      <w:pPr>
        <w:pStyle w:val="Compact"/>
        <w:numPr>
          <w:numId w:val="1001"/>
          <w:ilvl w:val="0"/>
        </w:numPr>
      </w:pPr>
      <w:r>
        <w:t xml:space="preserve">Periodically perform fieldwork which may include drilling oversight for soil sampling and/or groundwater well installation, groundwater sampling, excavation oversight, operation and maintenance of remediation systems, and vapor intrusion/soil gas surveys</w:t>
      </w:r>
    </w:p>
    <w:p>
      <w:pPr>
        <w:pStyle w:val="Compact"/>
        <w:numPr>
          <w:numId w:val="1001"/>
          <w:ilvl w:val="0"/>
        </w:numPr>
      </w:pPr>
      <w:r>
        <w:t xml:space="preserve">Responsible for field work and office work for remediation of contaminated sites located primarily in New York, New Jersey, and Pennsylvania</w:t>
      </w:r>
    </w:p>
    <w:p>
      <w:pPr>
        <w:pStyle w:val="Compact"/>
        <w:numPr>
          <w:numId w:val="1001"/>
          <w:ilvl w:val="0"/>
        </w:numPr>
      </w:pPr>
      <w:r>
        <w:t xml:space="preserve">Technical writing, including preparation of technical reports, permit applications, work plans and memorandum</w:t>
      </w:r>
    </w:p>
    <w:p>
      <w:pPr>
        <w:pStyle w:val="Compact"/>
        <w:numPr>
          <w:numId w:val="1001"/>
          <w:ilvl w:val="0"/>
        </w:numPr>
      </w:pPr>
      <w:r>
        <w:t xml:space="preserve">Data entry, data interpretation, and statistical evaluations</w:t>
      </w:r>
    </w:p>
    <w:p>
      <w:pPr>
        <w:pStyle w:val="Compact"/>
        <w:numPr>
          <w:numId w:val="1001"/>
          <w:ilvl w:val="0"/>
        </w:numPr>
      </w:pPr>
      <w:r>
        <w:t xml:space="preserve">Will support execution of projects involving soil and groundwater investigation, compliance, and remediation activities in accordance with the Clean Water Act, Resource Conservation and Recovery Act, or other regulatory programs</w:t>
      </w:r>
    </w:p>
    <w:p>
      <w:pPr>
        <w:pStyle w:val="Compact"/>
        <w:numPr>
          <w:numId w:val="1001"/>
          <w:ilvl w:val="0"/>
        </w:numPr>
      </w:pPr>
      <w:r>
        <w:t xml:space="preserve">Assist Project Managers in efficient execution of project scope of work on time and within budget</w:t>
      </w:r>
    </w:p>
    <w:p>
      <w:pPr>
        <w:pStyle w:val="Compact"/>
        <w:numPr>
          <w:numId w:val="1001"/>
          <w:ilvl w:val="0"/>
        </w:numPr>
      </w:pPr>
      <w:r>
        <w:t xml:space="preserve">Provide field services for site investigation, drilling, UST removal, soil and groundwater sample collection, and related work</w:t>
      </w:r>
    </w:p>
    <w:p>
      <w:pPr>
        <w:pStyle w:val="Compact"/>
        <w:numPr>
          <w:numId w:val="1001"/>
          <w:ilvl w:val="0"/>
        </w:numPr>
      </w:pPr>
      <w:r>
        <w:t xml:space="preserve">Conduct manage and oversee field work, including sampling, drilling, well installation, remedial pilot tests, construction oversight, and remedial system operation and maintenance</w:t>
      </w:r>
    </w:p>
    <w:p>
      <w:pPr>
        <w:pStyle w:val="Heading2"/>
      </w:pPr>
      <w:bookmarkStart w:id="23" w:name="qualifications-for-environmental-geologist"/>
      <w:r>
        <w:t xml:space="preserve">Qualifications for environmental geologist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in Geology, Environmental Science or other related discipline</w:t>
      </w:r>
    </w:p>
    <w:p>
      <w:pPr>
        <w:pStyle w:val="Compact"/>
        <w:numPr>
          <w:numId w:val="1002"/>
          <w:ilvl w:val="0"/>
        </w:numPr>
      </w:pPr>
      <w:r>
        <w:t xml:space="preserve">PA Geologist in Training (GIT)</w:t>
      </w:r>
    </w:p>
    <w:p>
      <w:pPr>
        <w:pStyle w:val="Compact"/>
        <w:numPr>
          <w:numId w:val="1002"/>
          <w:ilvl w:val="0"/>
        </w:numPr>
      </w:pPr>
      <w:r>
        <w:t xml:space="preserve">Bachelor’s degree in geology, hydrogeology, or related discipline</w:t>
      </w:r>
    </w:p>
    <w:p>
      <w:pPr>
        <w:pStyle w:val="Compact"/>
        <w:numPr>
          <w:numId w:val="1002"/>
          <w:ilvl w:val="0"/>
        </w:numPr>
      </w:pPr>
      <w:r>
        <w:t xml:space="preserve">Environmental field work experience and 40-hour OSHA HAZWOPER certification, a plus</w:t>
      </w:r>
    </w:p>
    <w:p>
      <w:pPr>
        <w:pStyle w:val="Compact"/>
        <w:numPr>
          <w:numId w:val="1002"/>
          <w:ilvl w:val="0"/>
        </w:numPr>
      </w:pPr>
      <w:r>
        <w:t xml:space="preserve">Bachelors in Civil Engineering, Environmental Engineering, Geology, Environmental Science or related field</w:t>
      </w:r>
    </w:p>
    <w:p>
      <w:pPr>
        <w:pStyle w:val="Compact"/>
        <w:numPr>
          <w:numId w:val="1002"/>
          <w:ilvl w:val="0"/>
        </w:numPr>
      </w:pPr>
      <w:r>
        <w:t xml:space="preserve">Candidates should possess a B.S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vironmental-geolog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vironmental-geolog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2021-10-28T13:10:56Z</dcterms:created>
  <dcterms:modified xsi:type="dcterms:W3CDTF">2021-10-28T13:10:56Z</dcterms:modified>
</cp:coreProperties>
</file>