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https://www.velvetjobs.com/job-descriptions/environmental-engineering</w:t>
        </w:r>
      </w:hyperlink>
    </w:p>
    <w:p>
      <w:pPr>
        <w:pStyle w:val="Heading1"/>
      </w:pPr>
      <w:bookmarkStart w:id="21" w:name="example-of-environmental-engineering-job-description"/>
      <w:r>
        <w:t xml:space="preserve">Example of Environmental Engineering Job Description</w:t>
      </w:r>
      <w:bookmarkEnd w:id="21"/>
    </w:p>
    <w:p>
      <w:pPr>
        <w:pStyle w:val="Compact"/>
      </w:pPr>
      <w:r>
        <w:t xml:space="preserve">Our company is growing rapidly and is looking to fill the role of environmental engineering. To join our growing team, please review the list of responsibilities and qualifications.</w:t>
      </w:r>
    </w:p>
    <w:p>
      <w:pPr>
        <w:pStyle w:val="Heading2"/>
      </w:pPr>
      <w:bookmarkStart w:id="22" w:name="responsibilities-for-environmental-engineering"/>
      <w:r>
        <w:t xml:space="preserve">Responsibilities for environmental engineering</w:t>
      </w:r>
      <w:bookmarkEnd w:id="22"/>
    </w:p>
    <w:p>
      <w:pPr>
        <w:pStyle w:val="Compact"/>
        <w:numPr>
          <w:numId w:val="1001"/>
          <w:ilvl w:val="0"/>
        </w:numPr>
      </w:pPr>
      <w:r>
        <w:t xml:space="preserve">Develops and maintains a database of ICT project performance criteria and accomplishments over time</w:t>
      </w:r>
    </w:p>
    <w:p>
      <w:pPr>
        <w:pStyle w:val="Compact"/>
        <w:numPr>
          <w:numId w:val="1001"/>
          <w:ilvl w:val="0"/>
        </w:numPr>
      </w:pPr>
      <w:r>
        <w:t xml:space="preserve">Provide technical and scientific support by developing a broad array of analytical tools to address challenging technical questions on the drivers of the cost, performance, and pricing trends for utility-scale wind and solar projects</w:t>
      </w:r>
    </w:p>
    <w:p>
      <w:pPr>
        <w:pStyle w:val="Compact"/>
        <w:numPr>
          <w:numId w:val="1001"/>
          <w:ilvl w:val="0"/>
        </w:numPr>
      </w:pPr>
      <w:r>
        <w:t xml:space="preserve">Apply engineering and economic principles to define and develop scenarios with high renewable energy penetrations in the power system</w:t>
      </w:r>
    </w:p>
    <w:p>
      <w:pPr>
        <w:pStyle w:val="Compact"/>
        <w:numPr>
          <w:numId w:val="1001"/>
          <w:ilvl w:val="0"/>
        </w:numPr>
      </w:pPr>
      <w:r>
        <w:t xml:space="preserve">Use established technical concepts to conduct economic/engineering analyses in the areas of valuation of renewables in electric power systems, and incorporating distributed energy resources into utility planning</w:t>
      </w:r>
    </w:p>
    <w:p>
      <w:pPr>
        <w:pStyle w:val="Compact"/>
        <w:numPr>
          <w:numId w:val="1001"/>
          <w:ilvl w:val="0"/>
        </w:numPr>
      </w:pPr>
      <w:r>
        <w:t xml:space="preserve">Contribute to the preparation of technical papers for peer-reviewed journals and final reports in fulfillment of contract deliverables</w:t>
      </w:r>
    </w:p>
    <w:p>
      <w:pPr>
        <w:pStyle w:val="Compact"/>
        <w:numPr>
          <w:numId w:val="1001"/>
          <w:ilvl w:val="0"/>
        </w:numPr>
      </w:pPr>
      <w:r>
        <w:t xml:space="preserve">Coordinate any NEPA/SHPO Filings with HQ Regulatory team and submit documents (ES, ERF, EES, NTC, P2 SOW)</w:t>
      </w:r>
    </w:p>
    <w:p>
      <w:pPr>
        <w:pStyle w:val="Compact"/>
        <w:numPr>
          <w:numId w:val="1001"/>
          <w:ilvl w:val="0"/>
        </w:numPr>
      </w:pPr>
      <w:r>
        <w:t xml:space="preserve">Apply principles, theories, and/or technical concepts in science and engineering to perform research and analyses in the areas of industrial sector energy use, energy efficiency, and related greenhouse gas emissions</w:t>
      </w:r>
    </w:p>
    <w:p>
      <w:pPr>
        <w:pStyle w:val="Compact"/>
        <w:numPr>
          <w:numId w:val="1001"/>
          <w:ilvl w:val="0"/>
        </w:numPr>
      </w:pPr>
      <w:r>
        <w:t xml:space="preserve">Investigate, create and develop analytical methods and computational tools to improve the energy, economic and environmental analyses of energy efficiency technologies and policies</w:t>
      </w:r>
    </w:p>
    <w:p>
      <w:pPr>
        <w:pStyle w:val="Compact"/>
        <w:numPr>
          <w:numId w:val="1001"/>
          <w:ilvl w:val="0"/>
        </w:numPr>
      </w:pPr>
      <w:r>
        <w:t xml:space="preserve">Collect and process data, construct detailed databases on industrial energy use, develop energy models, and provide analysis of data and information on cost, energy and resource savings, and implementation of efficiency technologies</w:t>
      </w:r>
    </w:p>
    <w:p>
      <w:pPr>
        <w:pStyle w:val="Compact"/>
        <w:numPr>
          <w:numId w:val="1001"/>
          <w:ilvl w:val="0"/>
        </w:numPr>
      </w:pPr>
      <w:r>
        <w:t xml:space="preserve">Conduct analysis on energy policies in China and across the world and prepare policy guidelines</w:t>
      </w:r>
    </w:p>
    <w:p>
      <w:pPr>
        <w:pStyle w:val="Heading2"/>
      </w:pPr>
      <w:bookmarkStart w:id="23" w:name="qualifications-for-environmental-engineering"/>
      <w:r>
        <w:t xml:space="preserve">Qualifications for environmental engineering</w:t>
      </w:r>
      <w:bookmarkEnd w:id="23"/>
    </w:p>
    <w:p>
      <w:pPr>
        <w:pStyle w:val="Compact"/>
        <w:numPr>
          <w:numId w:val="1002"/>
          <w:ilvl w:val="0"/>
        </w:numPr>
      </w:pPr>
      <w:r>
        <w:t xml:space="preserve">Must be able to read application information on a computer screen for long periods of time</w:t>
      </w:r>
    </w:p>
    <w:p>
      <w:pPr>
        <w:pStyle w:val="Compact"/>
        <w:numPr>
          <w:numId w:val="1002"/>
          <w:ilvl w:val="0"/>
        </w:numPr>
      </w:pPr>
      <w:r>
        <w:t xml:space="preserve">The applicant must be committed to excellence in engineering education</w:t>
      </w:r>
    </w:p>
    <w:p>
      <w:pPr>
        <w:pStyle w:val="Compact"/>
        <w:numPr>
          <w:numId w:val="1002"/>
          <w:ilvl w:val="0"/>
        </w:numPr>
      </w:pPr>
      <w:r>
        <w:t xml:space="preserve">An earned doctorate in Civil Engineering or closely allied discipline is strongly preferred</w:t>
      </w:r>
    </w:p>
    <w:p>
      <w:pPr>
        <w:pStyle w:val="Compact"/>
        <w:numPr>
          <w:numId w:val="1002"/>
          <w:ilvl w:val="0"/>
        </w:numPr>
      </w:pPr>
      <w:r>
        <w:t xml:space="preserve">Knowledge and, preferably, experience with various environmental media (soil, groundwater, soil gas, and surface water) investigations</w:t>
      </w:r>
    </w:p>
    <w:p>
      <w:pPr>
        <w:pStyle w:val="Compact"/>
        <w:numPr>
          <w:numId w:val="1002"/>
          <w:ilvl w:val="0"/>
        </w:numPr>
      </w:pPr>
      <w:r>
        <w:t xml:space="preserve">Contribute to and/or author conference papers, laboratory reports and refereed journal articles on industrial energy use, and energy efficiency topics</w:t>
      </w:r>
    </w:p>
    <w:p>
      <w:pPr>
        <w:pStyle w:val="Compact"/>
        <w:numPr>
          <w:numId w:val="1002"/>
          <w:ilvl w:val="0"/>
        </w:numPr>
      </w:pPr>
      <w:r>
        <w:t xml:space="preserve">Provide technical support for projects related to industrial energy efficiency with collaborators in China, including data-collection, processing, and evaluation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