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https://www.velvetjobs.com/job-descriptions/environmental-engineer-scientist</w:t>
        </w:r>
      </w:hyperlink>
    </w:p>
    <w:p>
      <w:pPr>
        <w:pStyle w:val="Heading1"/>
      </w:pPr>
      <w:bookmarkStart w:id="21" w:name="example-of-environmental-engineer-scientist-job-description"/>
      <w:r>
        <w:t xml:space="preserve">Example of Environmental Engineer / Scientist Job Description</w:t>
      </w:r>
      <w:bookmarkEnd w:id="21"/>
    </w:p>
    <w:p>
      <w:pPr>
        <w:pStyle w:val="Compact"/>
      </w:pPr>
      <w:r>
        <w:t xml:space="preserve">Our company is looking to fill the role of environmental engineer / scientist. If you are looking for an exciting place to work, please take a look at the list of qualifications below.</w:t>
      </w:r>
    </w:p>
    <w:p>
      <w:pPr>
        <w:pStyle w:val="Heading2"/>
      </w:pPr>
      <w:bookmarkStart w:id="22" w:name="responsibilities-for-environmental-engineer-scientist"/>
      <w:r>
        <w:t xml:space="preserve">Responsibilities for environmental engineer / scientist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Supervise and/or manage contractors and consultants conducting engineering and scientific studies</w:t>
      </w:r>
    </w:p>
    <w:p>
      <w:pPr>
        <w:pStyle w:val="Compact"/>
        <w:numPr>
          <w:numId w:val="1001"/>
          <w:ilvl w:val="0"/>
        </w:numPr>
      </w:pPr>
      <w:r>
        <w:t xml:space="preserve">Co-ordination and execution of field investigations for the purposes site characterization, installation of monitoring instrumentation, tailings and waste rock testing and characterization, and assessment of mine-dewatering requirements</w:t>
      </w:r>
    </w:p>
    <w:p>
      <w:pPr>
        <w:pStyle w:val="Compact"/>
        <w:numPr>
          <w:numId w:val="1001"/>
          <w:ilvl w:val="0"/>
        </w:numPr>
      </w:pPr>
      <w:r>
        <w:t xml:space="preserve">Specific function will be dependent on the skills of the successful candidate</w:t>
      </w:r>
    </w:p>
    <w:p>
      <w:pPr>
        <w:pStyle w:val="Compact"/>
        <w:numPr>
          <w:numId w:val="1001"/>
          <w:ilvl w:val="0"/>
        </w:numPr>
      </w:pPr>
      <w:r>
        <w:t xml:space="preserve">Conducting local and remote field work as directed on a diverse range of sites, with a focus on health and safety</w:t>
      </w:r>
    </w:p>
    <w:p>
      <w:pPr>
        <w:pStyle w:val="Compact"/>
        <w:numPr>
          <w:numId w:val="1001"/>
          <w:ilvl w:val="0"/>
        </w:numPr>
      </w:pPr>
      <w:r>
        <w:t xml:space="preserve">General field investigations which will include soil and groundwater investigations, monitoring programs and implementation and managing site remediation programs</w:t>
      </w:r>
    </w:p>
    <w:p>
      <w:pPr>
        <w:pStyle w:val="Compact"/>
        <w:numPr>
          <w:numId w:val="1001"/>
          <w:ilvl w:val="0"/>
        </w:numPr>
      </w:pPr>
      <w:r>
        <w:t xml:space="preserve">Safety leadership in identifying and alleviating/eliminating high priority safety hazards</w:t>
      </w:r>
    </w:p>
    <w:p>
      <w:pPr>
        <w:pStyle w:val="Compact"/>
        <w:numPr>
          <w:numId w:val="1001"/>
          <w:ilvl w:val="0"/>
        </w:numPr>
      </w:pPr>
      <w:r>
        <w:t xml:space="preserve">Developing and implementing strategies for compliance with regulations to ensure a safe and environmentally compliant operation</w:t>
      </w:r>
    </w:p>
    <w:p>
      <w:pPr>
        <w:pStyle w:val="Compact"/>
        <w:numPr>
          <w:numId w:val="1001"/>
          <w:ilvl w:val="0"/>
        </w:numPr>
      </w:pPr>
      <w:r>
        <w:t xml:space="preserve">Overseeing permitting contract work to produce accurate representations for permit application submittal</w:t>
      </w:r>
    </w:p>
    <w:p>
      <w:pPr>
        <w:pStyle w:val="Compact"/>
        <w:numPr>
          <w:numId w:val="1001"/>
          <w:ilvl w:val="0"/>
        </w:numPr>
      </w:pPr>
      <w:r>
        <w:t xml:space="preserve">Coordinating and communicating with regulatory agencies</w:t>
      </w:r>
    </w:p>
    <w:p>
      <w:pPr>
        <w:pStyle w:val="Compact"/>
        <w:numPr>
          <w:numId w:val="1001"/>
          <w:ilvl w:val="0"/>
        </w:numPr>
      </w:pPr>
      <w:r>
        <w:t xml:space="preserve">Interacting with agency personnel for on-site inspections</w:t>
      </w:r>
    </w:p>
    <w:p>
      <w:pPr>
        <w:pStyle w:val="Heading2"/>
      </w:pPr>
      <w:bookmarkStart w:id="23" w:name="qualifications-for-environmental-engineer-scientist"/>
      <w:r>
        <w:t xml:space="preserve">Qualifications for environmental engineer / scientist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Phase 1 ESA experience, Asbestos and PCA experience preferred</w:t>
      </w:r>
    </w:p>
    <w:p>
      <w:pPr>
        <w:pStyle w:val="Compact"/>
        <w:numPr>
          <w:numId w:val="1002"/>
          <w:ilvl w:val="0"/>
        </w:numPr>
      </w:pPr>
      <w:r>
        <w:t xml:space="preserve">BS in chemical, civil, environmental engineering</w:t>
      </w:r>
    </w:p>
    <w:p>
      <w:pPr>
        <w:pStyle w:val="Compact"/>
        <w:numPr>
          <w:numId w:val="1002"/>
          <w:ilvl w:val="0"/>
        </w:numPr>
      </w:pPr>
      <w:r>
        <w:t xml:space="preserve">HAZWOPER and GIT or EIT certifications a plus</w:t>
      </w:r>
    </w:p>
    <w:p>
      <w:pPr>
        <w:pStyle w:val="Compact"/>
        <w:numPr>
          <w:numId w:val="1002"/>
          <w:ilvl w:val="0"/>
        </w:numPr>
      </w:pPr>
      <w:r>
        <w:t xml:space="preserve">This position requires a current TS/SCI (Top Secret / Sensitive Compartmented Information) + POLY</w:t>
      </w:r>
    </w:p>
    <w:p>
      <w:pPr>
        <w:pStyle w:val="Compact"/>
        <w:numPr>
          <w:numId w:val="1002"/>
          <w:ilvl w:val="0"/>
        </w:numPr>
      </w:pPr>
      <w:r>
        <w:t xml:space="preserve">A Bachelor degree or higher education is preferred</w:t>
      </w:r>
    </w:p>
    <w:p>
      <w:pPr>
        <w:pStyle w:val="Compact"/>
        <w:numPr>
          <w:numId w:val="1002"/>
          <w:ilvl w:val="0"/>
        </w:numPr>
      </w:pPr>
      <w:r>
        <w:t xml:space="preserve">4-year degree (minimum) in Engineering or Science related discipline, and prefer MS in Chemical/Environmental Engineering or related discipline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nvironmental-engineer-scient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nvironmental-engineer-scient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2021-10-28T13:34:23Z</dcterms:created>
  <dcterms:modified xsi:type="dcterms:W3CDTF">2021-10-28T13:34:23Z</dcterms:modified>
</cp:coreProperties>
</file>