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https://www.velvetjobs.com/job-descriptions/environmental-director</w:t>
        </w:r>
      </w:hyperlink>
    </w:p>
    <w:p>
      <w:pPr>
        <w:pStyle w:val="Heading1"/>
      </w:pPr>
      <w:bookmarkStart w:id="21" w:name="example-of-environmental-director-job-description"/>
      <w:r>
        <w:t xml:space="preserve">Example of Environmental Director Job Description</w:t>
      </w:r>
      <w:bookmarkEnd w:id="21"/>
    </w:p>
    <w:p>
      <w:pPr>
        <w:pStyle w:val="Compact"/>
      </w:pPr>
      <w:r>
        <w:t xml:space="preserve">Our company is looking for an environmental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director"/>
      <w:r>
        <w:t xml:space="preserve">Responsibilities for environmental director</w:t>
      </w:r>
      <w:bookmarkEnd w:id="22"/>
    </w:p>
    <w:p>
      <w:pPr>
        <w:pStyle w:val="Compact"/>
        <w:numPr>
          <w:numId w:val="1001"/>
          <w:ilvl w:val="0"/>
        </w:numPr>
      </w:pPr>
      <w:r>
        <w:t xml:space="preserve">Establishes mission for department</w:t>
      </w:r>
    </w:p>
    <w:p>
      <w:pPr>
        <w:pStyle w:val="Compact"/>
        <w:numPr>
          <w:numId w:val="1001"/>
          <w:ilvl w:val="0"/>
        </w:numPr>
      </w:pPr>
      <w:r>
        <w:t xml:space="preserve">Manages department resources efficiently</w:t>
      </w:r>
    </w:p>
    <w:p>
      <w:pPr>
        <w:pStyle w:val="Compact"/>
        <w:numPr>
          <w:numId w:val="1001"/>
          <w:ilvl w:val="0"/>
        </w:numPr>
      </w:pPr>
      <w:r>
        <w:t xml:space="preserve">Assures adequate/appropriate staffing, including contract personnel, during department hours of operation</w:t>
      </w:r>
    </w:p>
    <w:p>
      <w:pPr>
        <w:pStyle w:val="Compact"/>
        <w:numPr>
          <w:numId w:val="1001"/>
          <w:ilvl w:val="0"/>
        </w:numPr>
      </w:pPr>
      <w:r>
        <w:t xml:space="preserve">Develops all department policies to provide consistent director for staff</w:t>
      </w:r>
    </w:p>
    <w:p>
      <w:pPr>
        <w:pStyle w:val="Compact"/>
        <w:numPr>
          <w:numId w:val="1001"/>
          <w:ilvl w:val="0"/>
        </w:numPr>
      </w:pPr>
      <w:r>
        <w:t xml:space="preserve">Complies with regulation appropriate to the department</w:t>
      </w:r>
    </w:p>
    <w:p>
      <w:pPr>
        <w:pStyle w:val="Compact"/>
        <w:numPr>
          <w:numId w:val="1001"/>
          <w:ilvl w:val="0"/>
        </w:numPr>
      </w:pPr>
      <w:r>
        <w:t xml:space="preserve">Assess and provide leadership in the area of EVS expense to guide and support organization’s strategy with the ability to effectively lead others</w:t>
      </w:r>
    </w:p>
    <w:p>
      <w:pPr>
        <w:pStyle w:val="Compact"/>
        <w:numPr>
          <w:numId w:val="1001"/>
          <w:ilvl w:val="0"/>
        </w:numPr>
      </w:pPr>
      <w:r>
        <w:t xml:space="preserve">Standardization of policies and procedures related to EVS expense management and operations</w:t>
      </w:r>
    </w:p>
    <w:p>
      <w:pPr>
        <w:pStyle w:val="Compact"/>
        <w:numPr>
          <w:numId w:val="1001"/>
          <w:ilvl w:val="0"/>
        </w:numPr>
      </w:pPr>
      <w:r>
        <w:t xml:space="preserve">Standardize of products associated with EVS</w:t>
      </w:r>
    </w:p>
    <w:p>
      <w:pPr>
        <w:pStyle w:val="Compact"/>
        <w:numPr>
          <w:numId w:val="1001"/>
          <w:ilvl w:val="0"/>
        </w:numPr>
      </w:pPr>
      <w:r>
        <w:t xml:space="preserve">Developing benchmarking with dashboards for the facility and Division</w:t>
      </w:r>
    </w:p>
    <w:p>
      <w:pPr>
        <w:pStyle w:val="Compact"/>
        <w:numPr>
          <w:numId w:val="1001"/>
          <w:ilvl w:val="0"/>
        </w:numPr>
      </w:pPr>
      <w:r>
        <w:t xml:space="preserve">Analyzes business strengths and weaknesses, candidly and powerfully communicates to drive action, and leverages continuous improvement tools to improve performance and achieve our footprint goals</w:t>
      </w:r>
    </w:p>
    <w:p>
      <w:pPr>
        <w:pStyle w:val="Heading2"/>
      </w:pPr>
      <w:bookmarkStart w:id="23" w:name="qualifications-for-environmental-director"/>
      <w:r>
        <w:t xml:space="preserve">Qualifications for environmental director</w:t>
      </w:r>
      <w:bookmarkEnd w:id="23"/>
    </w:p>
    <w:p>
      <w:pPr>
        <w:pStyle w:val="Compact"/>
        <w:numPr>
          <w:numId w:val="1002"/>
          <w:ilvl w:val="0"/>
        </w:numPr>
      </w:pPr>
      <w:r>
        <w:t xml:space="preserve">ODemonstrated ability to deliver high quality work in a timely fashion</w:t>
      </w:r>
    </w:p>
    <w:p>
      <w:pPr>
        <w:pStyle w:val="Compact"/>
        <w:numPr>
          <w:numId w:val="1002"/>
          <w:ilvl w:val="0"/>
        </w:numPr>
      </w:pPr>
      <w:r>
        <w:t xml:space="preserve">OHighly motivated self-starter</w:t>
      </w:r>
    </w:p>
    <w:p>
      <w:pPr>
        <w:pStyle w:val="Compact"/>
        <w:numPr>
          <w:numId w:val="1002"/>
          <w:ilvl w:val="0"/>
        </w:numPr>
      </w:pPr>
      <w:r>
        <w:t xml:space="preserve">OStrong interpersonal and communication skills</w:t>
      </w:r>
    </w:p>
    <w:p>
      <w:pPr>
        <w:pStyle w:val="Compact"/>
        <w:numPr>
          <w:numId w:val="1002"/>
          <w:ilvl w:val="0"/>
        </w:numPr>
      </w:pPr>
      <w:r>
        <w:t xml:space="preserve">ODemonstrated ability to think strategically and identify core issues and potential solution strategies</w:t>
      </w:r>
    </w:p>
    <w:p>
      <w:pPr>
        <w:pStyle w:val="Compact"/>
        <w:numPr>
          <w:numId w:val="1002"/>
          <w:ilvl w:val="0"/>
        </w:numPr>
      </w:pPr>
      <w:r>
        <w:t xml:space="preserve">OMust be proficient in all Microsoft Office applications and willing to learn</w:t>
      </w:r>
    </w:p>
    <w:p>
      <w:pPr>
        <w:pStyle w:val="Compact"/>
        <w:numPr>
          <w:numId w:val="1002"/>
          <w:ilvl w:val="0"/>
        </w:numPr>
      </w:pPr>
      <w:r>
        <w:t xml:space="preserve">ODemonstrated experience with EHS regulations in the United Kingdom, European Union, and in Asia Pacific and Central/South American countries in a similar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2021-10-28T13:37:00Z</dcterms:created>
  <dcterms:modified xsi:type="dcterms:W3CDTF">2021-10-28T13:37:00Z</dcterms:modified>
</cp:coreProperties>
</file>