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https://www.velvetjobs.com/job-descriptions/environmental-compliance-specialist</w:t>
        </w:r>
      </w:hyperlink>
    </w:p>
    <w:p>
      <w:pPr>
        <w:pStyle w:val="Heading1"/>
      </w:pPr>
      <w:bookmarkStart w:id="21" w:name="example-of-environmental-compliance-specialist-job-description"/>
      <w:r>
        <w:t xml:space="preserve">Example of Environmental Compliance Specialist Job Description</w:t>
      </w:r>
      <w:bookmarkEnd w:id="21"/>
    </w:p>
    <w:p>
      <w:pPr>
        <w:pStyle w:val="Compact"/>
      </w:pPr>
      <w:r>
        <w:t xml:space="preserve">Our company is growing rapidly and is searching for experienced candidates for the position of environmental compliance specialist.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environmental-compliance-specialist"/>
      <w:r>
        <w:t xml:space="preserve">Responsibilities for environmental compliance specialist</w:t>
      </w:r>
      <w:bookmarkEnd w:id="22"/>
    </w:p>
    <w:p>
      <w:pPr>
        <w:pStyle w:val="Compact"/>
        <w:numPr>
          <w:numId w:val="1001"/>
          <w:ilvl w:val="0"/>
        </w:numPr>
      </w:pPr>
      <w:r>
        <w:t xml:space="preserve">Comply, manage, and drive health and safety requirements for a facility</w:t>
      </w:r>
    </w:p>
    <w:p>
      <w:pPr>
        <w:pStyle w:val="Compact"/>
        <w:numPr>
          <w:numId w:val="1001"/>
          <w:ilvl w:val="0"/>
        </w:numPr>
      </w:pPr>
      <w:r>
        <w:t xml:space="preserve">EHS auditing (environmental media, OSHA compliance, DOT compliance), and compliance</w:t>
      </w:r>
    </w:p>
    <w:p>
      <w:pPr>
        <w:pStyle w:val="Compact"/>
        <w:numPr>
          <w:numId w:val="1001"/>
          <w:ilvl w:val="0"/>
        </w:numPr>
      </w:pPr>
      <w:r>
        <w:t xml:space="preserve">Prepares and maintains sampling plans including monthly bacteriological, lead and copper, disinfection by-products, and others for all systems and updates sample sites as needed</w:t>
      </w:r>
    </w:p>
    <w:p>
      <w:pPr>
        <w:pStyle w:val="Compact"/>
        <w:numPr>
          <w:numId w:val="1001"/>
          <w:ilvl w:val="0"/>
        </w:numPr>
      </w:pPr>
      <w:r>
        <w:t xml:space="preserve">Collect data from flow recorder data recorders and pressure recorders</w:t>
      </w:r>
    </w:p>
    <w:p>
      <w:pPr>
        <w:pStyle w:val="Compact"/>
        <w:numPr>
          <w:numId w:val="1001"/>
          <w:ilvl w:val="0"/>
        </w:numPr>
      </w:pPr>
      <w:r>
        <w:t xml:space="preserve">Provide oversight and direction for day-to-day compliance with applicable air, hazardous waste, wastewater and storm water permits, plans, regulations</w:t>
      </w:r>
    </w:p>
    <w:p>
      <w:pPr>
        <w:pStyle w:val="Compact"/>
        <w:numPr>
          <w:numId w:val="1001"/>
          <w:ilvl w:val="0"/>
        </w:numPr>
      </w:pPr>
      <w:r>
        <w:t xml:space="preserve">Ability to interpret environmental laws and permit requirements, stay abreast of the changing regulatory landscape and analyze the various options for complying with new regulations and permit requirements</w:t>
      </w:r>
    </w:p>
    <w:p>
      <w:pPr>
        <w:pStyle w:val="Compact"/>
        <w:numPr>
          <w:numId w:val="1001"/>
          <w:ilvl w:val="0"/>
        </w:numPr>
      </w:pPr>
      <w:r>
        <w:t xml:space="preserve">Coordinate the reporting and record keeping activities for facility’s permits and other environmental regulatory reporting requirements and corporate sustainability data tracking requirements</w:t>
      </w:r>
    </w:p>
    <w:p>
      <w:pPr>
        <w:pStyle w:val="Compact"/>
        <w:numPr>
          <w:numId w:val="1001"/>
          <w:ilvl w:val="0"/>
        </w:numPr>
      </w:pPr>
      <w:r>
        <w:t xml:space="preserve">Update, maintain and implement site HazMat Contingency Plan and provide support with maintaining the site’s Business Continuity Plan</w:t>
      </w:r>
    </w:p>
    <w:p>
      <w:pPr>
        <w:pStyle w:val="Compact"/>
        <w:numPr>
          <w:numId w:val="1001"/>
          <w:ilvl w:val="0"/>
        </w:numPr>
      </w:pPr>
      <w:r>
        <w:t xml:space="preserve">Interface with Environmental Regulatory Agencies, Corporate environmental health and safety leadership &amp; lead inspections and audits</w:t>
      </w:r>
    </w:p>
    <w:p>
      <w:pPr>
        <w:pStyle w:val="Compact"/>
        <w:numPr>
          <w:numId w:val="1001"/>
          <w:ilvl w:val="0"/>
        </w:numPr>
      </w:pPr>
      <w:r>
        <w:t xml:space="preserve">Maintain and update Hazardous Waste Management program</w:t>
      </w:r>
    </w:p>
    <w:p>
      <w:pPr>
        <w:pStyle w:val="Heading2"/>
      </w:pPr>
      <w:bookmarkStart w:id="23" w:name="qualifications-for-environmental-compliance-specialist"/>
      <w:r>
        <w:t xml:space="preserve">Qualifications for environmental compliance specialist</w:t>
      </w:r>
      <w:bookmarkEnd w:id="23"/>
    </w:p>
    <w:p>
      <w:pPr>
        <w:pStyle w:val="Compact"/>
        <w:numPr>
          <w:numId w:val="1002"/>
          <w:ilvl w:val="0"/>
        </w:numPr>
      </w:pPr>
      <w:r>
        <w:t xml:space="preserve">Five (5) years experience in water, wastewater, and laboratory operations</w:t>
      </w:r>
    </w:p>
    <w:p>
      <w:pPr>
        <w:pStyle w:val="Compact"/>
        <w:numPr>
          <w:numId w:val="1002"/>
          <w:ilvl w:val="0"/>
        </w:numPr>
      </w:pPr>
      <w:r>
        <w:t xml:space="preserve">Responsible for organizing functions and activities related to environmental management and water quality for assigned facility</w:t>
      </w:r>
    </w:p>
    <w:p>
      <w:pPr>
        <w:pStyle w:val="Compact"/>
        <w:numPr>
          <w:numId w:val="1002"/>
          <w:ilvl w:val="0"/>
        </w:numPr>
      </w:pPr>
      <w:r>
        <w:t xml:space="preserve">Investigates water quality complaints in the field and determines course of action needed</w:t>
      </w:r>
    </w:p>
    <w:p>
      <w:pPr>
        <w:pStyle w:val="Compact"/>
        <w:numPr>
          <w:numId w:val="1002"/>
          <w:ilvl w:val="0"/>
        </w:numPr>
      </w:pPr>
      <w:r>
        <w:t xml:space="preserve">Two (2) to four (4) years experience in water, wastewater, or environmental compliance</w:t>
      </w:r>
    </w:p>
    <w:p>
      <w:pPr>
        <w:pStyle w:val="Compact"/>
        <w:numPr>
          <w:numId w:val="1002"/>
          <w:ilvl w:val="0"/>
        </w:numPr>
      </w:pPr>
      <w:r>
        <w:t xml:space="preserve">Demonstrated interest in understanding and evaluating environmental impacts associated with energy and mining development and construction projects</w:t>
      </w:r>
    </w:p>
    <w:p>
      <w:pPr>
        <w:pStyle w:val="Compact"/>
        <w:numPr>
          <w:numId w:val="1002"/>
          <w:ilvl w:val="0"/>
        </w:numPr>
      </w:pPr>
      <w:r>
        <w:t xml:space="preserve">Strong analytical and communications skills are a must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nvironmental-compliance-special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nvironmental-compliance-special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2021-10-28T12:52:58Z</dcterms:created>
  <dcterms:modified xsi:type="dcterms:W3CDTF">2021-10-28T12:52:58Z</dcterms:modified>
</cp:coreProperties>
</file>