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https://www.velvetjobs.com/job-descriptions/environmental-advisor</w:t>
        </w:r>
      </w:hyperlink>
    </w:p>
    <w:p>
      <w:pPr>
        <w:pStyle w:val="Heading1"/>
      </w:pPr>
      <w:bookmarkStart w:id="21" w:name="example-of-environmental-advisor-job-description"/>
      <w:r>
        <w:t xml:space="preserve">Example of Environmental Advisor Job Description</w:t>
      </w:r>
      <w:bookmarkEnd w:id="21"/>
    </w:p>
    <w:p>
      <w:pPr>
        <w:pStyle w:val="Compact"/>
      </w:pPr>
      <w:r>
        <w:t xml:space="preserve">Our growing company is hiring for an environmental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advisor"/>
      <w:r>
        <w:t xml:space="preserve">Responsibilities for environmental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on site compliance with environmental legislation, consent/permit conditions, and coach teams in applying controls and mitigations</w:t>
      </w:r>
    </w:p>
    <w:p>
      <w:pPr>
        <w:pStyle w:val="Compact"/>
        <w:numPr>
          <w:numId w:val="1001"/>
          <w:ilvl w:val="0"/>
        </w:numPr>
      </w:pPr>
      <w:r>
        <w:t xml:space="preserve">A strong knowledge of environmental management and mitigation</w:t>
      </w:r>
    </w:p>
    <w:p>
      <w:pPr>
        <w:pStyle w:val="Compact"/>
        <w:numPr>
          <w:numId w:val="1001"/>
          <w:ilvl w:val="0"/>
        </w:numPr>
      </w:pPr>
      <w:r>
        <w:t xml:space="preserve">High level interaction with external stakeholders, especially members of regulatory authorities, NGOs, community groups, rate-payer associations</w:t>
      </w:r>
    </w:p>
    <w:p>
      <w:pPr>
        <w:pStyle w:val="Compact"/>
        <w:numPr>
          <w:numId w:val="1001"/>
          <w:ilvl w:val="0"/>
        </w:numPr>
      </w:pPr>
      <w:r>
        <w:t xml:space="preserve">Managing the contractor</w:t>
      </w:r>
    </w:p>
    <w:p>
      <w:pPr>
        <w:pStyle w:val="Compact"/>
        <w:numPr>
          <w:numId w:val="1001"/>
          <w:ilvl w:val="0"/>
        </w:numPr>
      </w:pPr>
      <w:r>
        <w:t xml:space="preserve">Ensure that HSEQ objectives are embedded into projects and owned by line management</w:t>
      </w:r>
    </w:p>
    <w:p>
      <w:pPr>
        <w:pStyle w:val="Compact"/>
        <w:numPr>
          <w:numId w:val="1001"/>
          <w:ilvl w:val="0"/>
        </w:numPr>
      </w:pPr>
      <w:r>
        <w:t xml:space="preserve">Drive Safety, Health, Environmental &amp; Quality compliance across projects and provide high quality specialist support and advice directly to line management on how they should control HSEQ risks</w:t>
      </w:r>
    </w:p>
    <w:p>
      <w:pPr>
        <w:pStyle w:val="Compact"/>
        <w:numPr>
          <w:numId w:val="1001"/>
          <w:ilvl w:val="0"/>
        </w:numPr>
      </w:pPr>
      <w:r>
        <w:t xml:space="preserve">Support line management at meetings with Clients and providing information as required</w:t>
      </w:r>
    </w:p>
    <w:p>
      <w:pPr>
        <w:pStyle w:val="Compact"/>
        <w:numPr>
          <w:numId w:val="1001"/>
          <w:ilvl w:val="0"/>
        </w:numPr>
      </w:pPr>
      <w:r>
        <w:t xml:space="preserve">Create an open “challenging” culture of communication to facilitate learning, to motivate individuals and teams alike throughout all stages of the work process to support sustained HSEQ improvements</w:t>
      </w:r>
    </w:p>
    <w:p>
      <w:pPr>
        <w:pStyle w:val="Compact"/>
        <w:numPr>
          <w:numId w:val="1001"/>
          <w:ilvl w:val="0"/>
        </w:numPr>
      </w:pPr>
      <w:r>
        <w:t xml:space="preserve">Support the delivery of the Behavioural Safety programme ( Take Care/Making Safety Personal)</w:t>
      </w:r>
    </w:p>
    <w:p>
      <w:pPr>
        <w:pStyle w:val="Compact"/>
        <w:numPr>
          <w:numId w:val="1001"/>
          <w:ilvl w:val="0"/>
        </w:numPr>
      </w:pPr>
      <w:r>
        <w:t xml:space="preserve">Have operational health &amp; safety and/or environmental and/or quality experience</w:t>
      </w:r>
    </w:p>
    <w:p>
      <w:pPr>
        <w:pStyle w:val="Heading2"/>
      </w:pPr>
      <w:bookmarkStart w:id="23" w:name="qualifications-for-environmental-advisor"/>
      <w:r>
        <w:t xml:space="preserve">Qualifications for environmental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Licensed to operate a motor vehicle or capable of obtaining license</w:t>
      </w:r>
    </w:p>
    <w:p>
      <w:pPr>
        <w:pStyle w:val="Compact"/>
        <w:numPr>
          <w:numId w:val="1002"/>
          <w:ilvl w:val="0"/>
        </w:numPr>
      </w:pPr>
      <w:r>
        <w:t xml:space="preserve">Experience of developing, implementing and working with Environmental management systems compliant with international standards such as ISO14001, EMAS</w:t>
      </w:r>
    </w:p>
    <w:p>
      <w:pPr>
        <w:pStyle w:val="Compact"/>
        <w:numPr>
          <w:numId w:val="1002"/>
          <w:ilvl w:val="0"/>
        </w:numPr>
      </w:pPr>
      <w:r>
        <w:t xml:space="preserve">A relevant accredited auditing qualification or membership of a professional body</w:t>
      </w:r>
    </w:p>
    <w:p>
      <w:pPr>
        <w:pStyle w:val="Compact"/>
        <w:numPr>
          <w:numId w:val="1002"/>
          <w:ilvl w:val="0"/>
        </w:numPr>
      </w:pPr>
      <w:r>
        <w:t xml:space="preserve">Skill in information management systems such as Livelink or Sharepoint</w:t>
      </w:r>
    </w:p>
    <w:p>
      <w:pPr>
        <w:pStyle w:val="Compact"/>
        <w:numPr>
          <w:numId w:val="1002"/>
          <w:ilvl w:val="0"/>
        </w:numPr>
      </w:pPr>
      <w:r>
        <w:t xml:space="preserve">Skill in developing and writing procedures</w:t>
      </w:r>
    </w:p>
    <w:p>
      <w:pPr>
        <w:pStyle w:val="Compact"/>
        <w:numPr>
          <w:numId w:val="1002"/>
          <w:ilvl w:val="0"/>
        </w:numPr>
      </w:pPr>
      <w:r>
        <w:t xml:space="preserve">Relevant health and safety qualifications NEBOSH General or Construction Certificate as a minimum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2021-10-28T13:11:48Z</dcterms:created>
  <dcterms:modified xsi:type="dcterms:W3CDTF">2021-10-28T13:11:48Z</dcterms:modified>
</cp:coreProperties>
</file>