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https://www.velvetjobs.com/job-descriptions/environment-manager</w:t>
        </w:r>
      </w:hyperlink>
    </w:p>
    <w:p>
      <w:pPr>
        <w:pStyle w:val="Heading1"/>
      </w:pPr>
      <w:bookmarkStart w:id="21" w:name="example-of-environment-manager-job-description"/>
      <w:r>
        <w:t xml:space="preserve">Example of Environment Manager Job Description</w:t>
      </w:r>
      <w:bookmarkEnd w:id="21"/>
    </w:p>
    <w:p>
      <w:pPr>
        <w:pStyle w:val="Compact"/>
      </w:pPr>
      <w:r>
        <w:t xml:space="preserve">Our company is growing rapidly and is hiring for an environment manager. To join our growing team, please review the list of responsibilities and qualifications.</w:t>
      </w:r>
    </w:p>
    <w:p>
      <w:pPr>
        <w:pStyle w:val="Heading2"/>
      </w:pPr>
      <w:bookmarkStart w:id="22" w:name="responsibilities-for-environment-manager"/>
      <w:r>
        <w:t xml:space="preserve">Responsibilities for environment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Dev Managers, Support Managers, QA, PMs and others to assist in improving delivery throughput and predictability of releases</w:t>
      </w:r>
    </w:p>
    <w:p>
      <w:pPr>
        <w:pStyle w:val="Compact"/>
        <w:numPr>
          <w:numId w:val="1001"/>
          <w:ilvl w:val="0"/>
        </w:numPr>
      </w:pPr>
      <w:r>
        <w:t xml:space="preserve">Work with Infrastructure as liaison to production environments</w:t>
      </w:r>
    </w:p>
    <w:p>
      <w:pPr>
        <w:pStyle w:val="Compact"/>
        <w:numPr>
          <w:numId w:val="1001"/>
          <w:ilvl w:val="0"/>
        </w:numPr>
      </w:pPr>
      <w:r>
        <w:t xml:space="preserve">Environment scheduling and control</w:t>
      </w:r>
    </w:p>
    <w:p>
      <w:pPr>
        <w:pStyle w:val="Compact"/>
        <w:numPr>
          <w:numId w:val="1001"/>
          <w:ilvl w:val="0"/>
        </w:numPr>
      </w:pPr>
      <w:r>
        <w:t xml:space="preserve">Participate in project implementation and post implementation reviews</w:t>
      </w:r>
    </w:p>
    <w:p>
      <w:pPr>
        <w:pStyle w:val="Compact"/>
        <w:numPr>
          <w:numId w:val="1001"/>
          <w:ilvl w:val="0"/>
        </w:numPr>
      </w:pPr>
      <w:r>
        <w:t xml:space="preserve">Participate in DevOps initiative (auto application install)</w:t>
      </w:r>
    </w:p>
    <w:p>
      <w:pPr>
        <w:pStyle w:val="Compact"/>
        <w:numPr>
          <w:numId w:val="1001"/>
          <w:ilvl w:val="0"/>
        </w:numPr>
      </w:pPr>
      <w:r>
        <w:t xml:space="preserve">Produce and maintain documentation for IT and customer-driven projects</w:t>
      </w:r>
    </w:p>
    <w:p>
      <w:pPr>
        <w:pStyle w:val="Compact"/>
        <w:numPr>
          <w:numId w:val="1001"/>
          <w:ilvl w:val="0"/>
        </w:numPr>
      </w:pPr>
      <w:r>
        <w:t xml:space="preserve">Align all aspects of the end to end release process</w:t>
      </w:r>
    </w:p>
    <w:p>
      <w:pPr>
        <w:pStyle w:val="Compact"/>
        <w:numPr>
          <w:numId w:val="1001"/>
          <w:ilvl w:val="0"/>
        </w:numPr>
      </w:pPr>
      <w:r>
        <w:t xml:space="preserve">Ensures coordination of all platform environments</w:t>
      </w:r>
    </w:p>
    <w:p>
      <w:pPr>
        <w:pStyle w:val="Compact"/>
        <w:numPr>
          <w:numId w:val="1001"/>
          <w:ilvl w:val="0"/>
        </w:numPr>
      </w:pPr>
      <w:r>
        <w:t xml:space="preserve">Provides management reports on environment and release alignment</w:t>
      </w:r>
    </w:p>
    <w:p>
      <w:pPr>
        <w:pStyle w:val="Compact"/>
        <w:numPr>
          <w:numId w:val="1001"/>
          <w:ilvl w:val="0"/>
        </w:numPr>
      </w:pPr>
      <w:r>
        <w:t xml:space="preserve">Coordinates release testing to predefined acceptance criteria</w:t>
      </w:r>
    </w:p>
    <w:p>
      <w:pPr>
        <w:pStyle w:val="Heading2"/>
      </w:pPr>
      <w:bookmarkStart w:id="23" w:name="qualifications-for-environment-manager"/>
      <w:r>
        <w:t xml:space="preserve">Qualifications for environment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7-10 years of experience in real estate operations - preferably computer / data centre operations</w:t>
      </w:r>
    </w:p>
    <w:p>
      <w:pPr>
        <w:pStyle w:val="Compact"/>
        <w:numPr>
          <w:numId w:val="1002"/>
          <w:ilvl w:val="0"/>
        </w:numPr>
      </w:pPr>
      <w:r>
        <w:t xml:space="preserve">Experience in managing relationships with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Experience with SAS, SQL, R, HIVE or other query tools are highly valued</w:t>
      </w:r>
    </w:p>
    <w:p>
      <w:pPr>
        <w:pStyle w:val="Compact"/>
        <w:numPr>
          <w:numId w:val="1002"/>
          <w:ilvl w:val="0"/>
        </w:numPr>
      </w:pPr>
      <w:r>
        <w:t xml:space="preserve">Partners with BU functions, bottlers, and contract packers in the delivery of Quality, Safety and Environment goals and in meeting the objectives of the Business Plan</w:t>
      </w:r>
    </w:p>
    <w:p>
      <w:pPr>
        <w:pStyle w:val="Compact"/>
        <w:numPr>
          <w:numId w:val="1002"/>
          <w:ilvl w:val="0"/>
        </w:numPr>
      </w:pPr>
      <w:r>
        <w:t xml:space="preserve">Manages and monitors compliance to the policies and standards of TCCC in the areas of Quality, Safety and Environment</w:t>
      </w:r>
    </w:p>
    <w:p>
      <w:pPr>
        <w:pStyle w:val="Compact"/>
        <w:numPr>
          <w:numId w:val="1002"/>
          <w:ilvl w:val="0"/>
        </w:numPr>
      </w:pPr>
      <w:r>
        <w:t xml:space="preserve">Provides proactive identification of potential areas of business and governance risks in the areas of Quality, Safety and Environment and develops programs to mitigate these risks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2021-10-28T18:29:59Z</dcterms:created>
  <dcterms:modified xsi:type="dcterms:W3CDTF">2021-10-28T18:29:59Z</dcterms:modified>
</cp:coreProperties>
</file>