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https://www.velvetjobs.com/job-descriptions/environment-manager</w:t>
        </w:r>
      </w:hyperlink>
    </w:p>
    <w:p>
      <w:pPr>
        <w:pStyle w:val="Heading1"/>
      </w:pPr>
      <w:bookmarkStart w:id="21" w:name="example-of-environment-manager-job-description"/>
      <w:r>
        <w:t xml:space="preserve">Example of Environment Manager Job Description</w:t>
      </w:r>
      <w:bookmarkEnd w:id="21"/>
    </w:p>
    <w:p>
      <w:pPr>
        <w:pStyle w:val="Compact"/>
      </w:pPr>
      <w:r>
        <w:t xml:space="preserve">Our innovative and growing company is looking for an environment manager. If you are looking for an exciting place to work, please take a look at the list of qualifications below.</w:t>
      </w:r>
    </w:p>
    <w:p>
      <w:pPr>
        <w:pStyle w:val="Heading2"/>
      </w:pPr>
      <w:bookmarkStart w:id="22" w:name="responsibilities-for-environment-manager"/>
      <w:r>
        <w:t xml:space="preserve">Responsibilities for environment manager</w:t>
      </w:r>
      <w:bookmarkEnd w:id="22"/>
    </w:p>
    <w:p>
      <w:pPr>
        <w:pStyle w:val="Compact"/>
        <w:numPr>
          <w:numId w:val="1001"/>
          <w:ilvl w:val="0"/>
        </w:numPr>
      </w:pPr>
      <w:r>
        <w:t xml:space="preserve">Achieving annual business goals for the operation</w:t>
      </w:r>
    </w:p>
    <w:p>
      <w:pPr>
        <w:pStyle w:val="Compact"/>
        <w:numPr>
          <w:numId w:val="1001"/>
          <w:ilvl w:val="0"/>
        </w:numPr>
      </w:pPr>
      <w:r>
        <w:t xml:space="preserve">Manage the overall performance and professional development of staff</w:t>
      </w:r>
    </w:p>
    <w:p>
      <w:pPr>
        <w:pStyle w:val="Compact"/>
        <w:numPr>
          <w:numId w:val="1001"/>
          <w:ilvl w:val="0"/>
        </w:numPr>
      </w:pPr>
      <w:r>
        <w:t xml:space="preserve">Attract and retain key talent by creating an effective work environment and actively recruiting, coaching, and mentoring staff</w:t>
      </w:r>
    </w:p>
    <w:p>
      <w:pPr>
        <w:pStyle w:val="Compact"/>
        <w:numPr>
          <w:numId w:val="1001"/>
          <w:ilvl w:val="0"/>
        </w:numPr>
      </w:pPr>
      <w:r>
        <w:t xml:space="preserve">Builds stakeholder relationships both in the immediate team and across multiple customer groups</w:t>
      </w:r>
    </w:p>
    <w:p>
      <w:pPr>
        <w:pStyle w:val="Compact"/>
        <w:numPr>
          <w:numId w:val="1001"/>
          <w:ilvl w:val="0"/>
        </w:numPr>
      </w:pPr>
      <w:r>
        <w:t xml:space="preserve">Actively works with the business and other project management teams to identify process improvement opportunities to more effectively manage the intake and project charter, initiation and planning phases of projects and programs</w:t>
      </w:r>
    </w:p>
    <w:p>
      <w:pPr>
        <w:pStyle w:val="Compact"/>
        <w:numPr>
          <w:numId w:val="1001"/>
          <w:ilvl w:val="0"/>
        </w:numPr>
      </w:pPr>
      <w:r>
        <w:t xml:space="preserve">Develops and implements overall group Environmental Strategy, interprets regulations and determines most cost effective method of compliance</w:t>
      </w:r>
    </w:p>
    <w:p>
      <w:pPr>
        <w:pStyle w:val="Compact"/>
        <w:numPr>
          <w:numId w:val="1001"/>
          <w:ilvl w:val="0"/>
        </w:numPr>
      </w:pPr>
      <w:r>
        <w:t xml:space="preserve">Develops, recommends and implements environmental programs utilizing existing technology or requiring research and development to identify, quantify, control and prevent environmental risks in Company facilities</w:t>
      </w:r>
    </w:p>
    <w:p>
      <w:pPr>
        <w:pStyle w:val="Compact"/>
        <w:numPr>
          <w:numId w:val="1001"/>
          <w:ilvl w:val="0"/>
        </w:numPr>
      </w:pPr>
      <w:r>
        <w:t xml:space="preserve">Directs compliance interactions with regulatory agencies and supports litigation</w:t>
      </w:r>
    </w:p>
    <w:p>
      <w:pPr>
        <w:pStyle w:val="Compact"/>
        <w:numPr>
          <w:numId w:val="1001"/>
          <w:ilvl w:val="0"/>
        </w:numPr>
      </w:pPr>
      <w:r>
        <w:t xml:space="preserve">Maintains awareness of current and impending legislative and regulatory changes and assists Company legal efforts to influence legislation through trade associations, coordinating activities of the various trade organizations as necessary</w:t>
      </w:r>
    </w:p>
    <w:p>
      <w:pPr>
        <w:pStyle w:val="Compact"/>
        <w:numPr>
          <w:numId w:val="1001"/>
          <w:ilvl w:val="0"/>
        </w:numPr>
      </w:pPr>
      <w:r>
        <w:t xml:space="preserve">Reviews and approves planned process, equipment, operational and facility changes and additions for environmental conditions</w:t>
      </w:r>
    </w:p>
    <w:p>
      <w:pPr>
        <w:pStyle w:val="Heading2"/>
      </w:pPr>
      <w:bookmarkStart w:id="23" w:name="qualifications-for-environment-manager"/>
      <w:r>
        <w:t xml:space="preserve">Qualifications for environment manager</w:t>
      </w:r>
      <w:bookmarkEnd w:id="23"/>
    </w:p>
    <w:p>
      <w:pPr>
        <w:pStyle w:val="Compact"/>
        <w:numPr>
          <w:numId w:val="1002"/>
          <w:ilvl w:val="0"/>
        </w:numPr>
      </w:pPr>
      <w:r>
        <w:t xml:space="preserve">5+ years exposure to ITIL Framework</w:t>
      </w:r>
    </w:p>
    <w:p>
      <w:pPr>
        <w:pStyle w:val="Compact"/>
        <w:numPr>
          <w:numId w:val="1002"/>
          <w:ilvl w:val="0"/>
        </w:numPr>
      </w:pPr>
      <w:r>
        <w:t xml:space="preserve">3+ years of experience in technical design lead and strategy roadmap</w:t>
      </w:r>
    </w:p>
    <w:p>
      <w:pPr>
        <w:pStyle w:val="Compact"/>
        <w:numPr>
          <w:numId w:val="1002"/>
          <w:ilvl w:val="0"/>
        </w:numPr>
      </w:pPr>
      <w:r>
        <w:t xml:space="preserve">3+ years experience of leading or directing others</w:t>
      </w:r>
    </w:p>
    <w:p>
      <w:pPr>
        <w:pStyle w:val="Compact"/>
        <w:numPr>
          <w:numId w:val="1002"/>
          <w:ilvl w:val="0"/>
        </w:numPr>
      </w:pPr>
      <w:r>
        <w:t xml:space="preserve">In depth experience of Environment Management – build, deploy and manage (Credit Card/Banking exp preferred)</w:t>
      </w:r>
    </w:p>
    <w:p>
      <w:pPr>
        <w:pStyle w:val="Compact"/>
        <w:numPr>
          <w:numId w:val="1002"/>
          <w:ilvl w:val="0"/>
        </w:numPr>
      </w:pPr>
      <w:r>
        <w:t xml:space="preserve">ITIL Certification (min Foundation level)</w:t>
      </w:r>
    </w:p>
    <w:p>
      <w:pPr>
        <w:pStyle w:val="Compact"/>
        <w:numPr>
          <w:numId w:val="1002"/>
          <w:ilvl w:val="0"/>
        </w:numPr>
      </w:pPr>
      <w:r>
        <w:t xml:space="preserve">Proven stakeholder management skills including 3rd Party Vendors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viron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viron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2021-10-28T13:16:48Z</dcterms:created>
  <dcterms:modified xsi:type="dcterms:W3CDTF">2021-10-28T13:16:48Z</dcterms:modified>
</cp:coreProperties>
</file>