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https://www.velvetjobs.com/job-descriptions/environment-engineer</w:t>
        </w:r>
      </w:hyperlink>
    </w:p>
    <w:p>
      <w:pPr>
        <w:pStyle w:val="Heading1"/>
      </w:pPr>
      <w:bookmarkStart w:id="21" w:name="example-of-environment-engineer-job-description"/>
      <w:r>
        <w:t xml:space="preserve">Example of Environment Engineer Job Description</w:t>
      </w:r>
      <w:bookmarkEnd w:id="21"/>
    </w:p>
    <w:p>
      <w:pPr>
        <w:pStyle w:val="Compact"/>
      </w:pPr>
      <w:r>
        <w:t xml:space="preserve">Our company is hiring for an environment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nvironment-engineer"/>
      <w:r>
        <w:t xml:space="preserve">Responsibilities for environment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24x7 on-call support on a rotating basis</w:t>
      </w:r>
    </w:p>
    <w:p>
      <w:pPr>
        <w:pStyle w:val="Compact"/>
        <w:numPr>
          <w:numId w:val="1001"/>
          <w:ilvl w:val="0"/>
        </w:numPr>
      </w:pPr>
      <w:r>
        <w:t xml:space="preserve">Participate in yearly Disaster Recovery tests</w:t>
      </w:r>
    </w:p>
    <w:p>
      <w:pPr>
        <w:pStyle w:val="Compact"/>
        <w:numPr>
          <w:numId w:val="1001"/>
          <w:ilvl w:val="0"/>
        </w:numPr>
      </w:pPr>
      <w:r>
        <w:t xml:space="preserve">Assist in 5Y or RCA (Root Cause Analysis) investigation teams</w:t>
      </w:r>
    </w:p>
    <w:p>
      <w:pPr>
        <w:pStyle w:val="Compact"/>
        <w:numPr>
          <w:numId w:val="1001"/>
          <w:ilvl w:val="0"/>
        </w:numPr>
      </w:pPr>
      <w:r>
        <w:t xml:space="preserve">Overall Coordinator responsible to manage, plan, and implement all environmental programs and system.s necessary to ensure proper management of regulatory and internal expectations</w:t>
      </w:r>
    </w:p>
    <w:p>
      <w:pPr>
        <w:pStyle w:val="Compact"/>
        <w:numPr>
          <w:numId w:val="1001"/>
          <w:ilvl w:val="0"/>
        </w:numPr>
      </w:pPr>
      <w:r>
        <w:t xml:space="preserve">Responsible for coordination of all regulatory permits to include identification of necessary permits, application preparation, regulatory agency interaction and monitoring of company performance</w:t>
      </w:r>
    </w:p>
    <w:p>
      <w:pPr>
        <w:pStyle w:val="Compact"/>
        <w:numPr>
          <w:numId w:val="1001"/>
          <w:ilvl w:val="0"/>
        </w:numPr>
      </w:pPr>
      <w:r>
        <w:t xml:space="preserve">Development, implementation and maintenance of environmental policies, procedures, work instructions, visual aids, inspections programs, reporting</w:t>
      </w:r>
    </w:p>
    <w:p>
      <w:pPr>
        <w:pStyle w:val="Compact"/>
        <w:numPr>
          <w:numId w:val="1001"/>
          <w:ilvl w:val="0"/>
        </w:numPr>
      </w:pPr>
      <w:r>
        <w:t xml:space="preserve">Coordinates with internal and external customers on all issues related to the company’s impact on the land air and water</w:t>
      </w:r>
    </w:p>
    <w:p>
      <w:pPr>
        <w:pStyle w:val="Compact"/>
        <w:numPr>
          <w:numId w:val="1001"/>
          <w:ilvl w:val="0"/>
        </w:numPr>
      </w:pPr>
      <w:r>
        <w:t xml:space="preserve">Analyzes and interprets results of tests to determine composition of solid, liquid or gaseous materials and substances</w:t>
      </w:r>
    </w:p>
    <w:p>
      <w:pPr>
        <w:pStyle w:val="Compact"/>
        <w:numPr>
          <w:numId w:val="1001"/>
          <w:ilvl w:val="0"/>
        </w:numPr>
      </w:pPr>
      <w:r>
        <w:t xml:space="preserve">Overall program coordinator for ISO 14000</w:t>
      </w:r>
    </w:p>
    <w:p>
      <w:pPr>
        <w:pStyle w:val="Compact"/>
        <w:numPr>
          <w:numId w:val="1001"/>
          <w:ilvl w:val="0"/>
        </w:numPr>
      </w:pPr>
      <w:r>
        <w:t xml:space="preserve">Determines sources and methods of controlling pollutants in air, water and soil, utilizing knowledge of agriculture, chemistry, and engineering principles</w:t>
      </w:r>
    </w:p>
    <w:p>
      <w:pPr>
        <w:pStyle w:val="Heading2"/>
      </w:pPr>
      <w:bookmarkStart w:id="23" w:name="qualifications-for-environment-engineer"/>
      <w:r>
        <w:t xml:space="preserve">Qualifications for environment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Expertise with SharePoint, Visio &amp; Microsoft Office Suite (Word, Excel, Outlook, PowerPoint)</w:t>
      </w:r>
    </w:p>
    <w:p>
      <w:pPr>
        <w:pStyle w:val="Compact"/>
        <w:numPr>
          <w:numId w:val="1002"/>
          <w:ilvl w:val="0"/>
        </w:numPr>
      </w:pPr>
      <w:r>
        <w:t xml:space="preserve">Very good troubleshooting skills in a complex environment</w:t>
      </w:r>
    </w:p>
    <w:p>
      <w:pPr>
        <w:pStyle w:val="Compact"/>
        <w:numPr>
          <w:numId w:val="1002"/>
          <w:ilvl w:val="0"/>
        </w:numPr>
      </w:pPr>
      <w:r>
        <w:t xml:space="preserve">Bachelor of Science in Computer Science/Software Engineering or other Engineering discipline required</w:t>
      </w:r>
    </w:p>
    <w:p>
      <w:pPr>
        <w:pStyle w:val="Compact"/>
        <w:numPr>
          <w:numId w:val="1002"/>
          <w:ilvl w:val="0"/>
        </w:numPr>
      </w:pPr>
      <w:r>
        <w:t xml:space="preserve">5+ years of experience with Javascript Frameworks such as AngularJS, JQuery, QML</w:t>
      </w:r>
    </w:p>
    <w:p>
      <w:pPr>
        <w:pStyle w:val="Compact"/>
        <w:numPr>
          <w:numId w:val="1002"/>
          <w:ilvl w:val="0"/>
        </w:numPr>
      </w:pPr>
      <w:r>
        <w:t xml:space="preserve">Familiarization with design software (i.e., AutoCAD, Microstation)</w:t>
      </w:r>
    </w:p>
    <w:p>
      <w:pPr>
        <w:pStyle w:val="Compact"/>
        <w:numPr>
          <w:numId w:val="1002"/>
          <w:ilvl w:val="0"/>
        </w:numPr>
      </w:pPr>
      <w:r>
        <w:t xml:space="preserve">To achieve a goal of 99.99% service availability by providing production support, ensuring that all work is organized and undertaken as effectively as possible and the highest levels of service are maintained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2021-10-28T12:57:19Z</dcterms:created>
  <dcterms:modified xsi:type="dcterms:W3CDTF">2021-10-28T12:57:19Z</dcterms:modified>
</cp:coreProperties>
</file>