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https://www.velvetjobs.com/job-descriptions/enterprise-risk-manager</w:t>
        </w:r>
      </w:hyperlink>
    </w:p>
    <w:p>
      <w:pPr>
        <w:pStyle w:val="Heading1"/>
      </w:pPr>
      <w:bookmarkStart w:id="21" w:name="example-of-enterprise-risk-manager-job-description"/>
      <w:r>
        <w:t xml:space="preserve">Example of Enterprise Risk Manager Job Description</w:t>
      </w:r>
      <w:bookmarkEnd w:id="21"/>
    </w:p>
    <w:p>
      <w:pPr>
        <w:pStyle w:val="Compact"/>
      </w:pPr>
      <w:r>
        <w:t xml:space="preserve">Our company is growing rapidly and is looking for an enterprise 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risk-manager"/>
      <w:r>
        <w:t xml:space="preserve">Responsibilities for enterprise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requirements and gaps with respect to system functionality and assist with the design solutions in partnership with the technology delivery team</w:t>
      </w:r>
    </w:p>
    <w:p>
      <w:pPr>
        <w:pStyle w:val="Compact"/>
        <w:numPr>
          <w:numId w:val="1001"/>
          <w:ilvl w:val="0"/>
        </w:numPr>
      </w:pPr>
      <w:r>
        <w:t xml:space="preserve">Leverage industry leading practices within risk management to drive continuous improvement of processes and technology</w:t>
      </w:r>
    </w:p>
    <w:p>
      <w:pPr>
        <w:pStyle w:val="Compact"/>
        <w:numPr>
          <w:numId w:val="1001"/>
          <w:ilvl w:val="0"/>
        </w:numPr>
      </w:pPr>
      <w:r>
        <w:t xml:space="preserve">Provide post-implementation and on-going support to stakeholders to resolve issues that arise with the GRC system</w:t>
      </w:r>
    </w:p>
    <w:p>
      <w:pPr>
        <w:pStyle w:val="Compact"/>
        <w:numPr>
          <w:numId w:val="1001"/>
          <w:ilvl w:val="0"/>
        </w:numPr>
      </w:pPr>
      <w:r>
        <w:t xml:space="preserve">Adopt Agile methodologies and use them as a mechanism to improve the quality of deliverables, reduce project duration and mitigate risk</w:t>
      </w:r>
    </w:p>
    <w:p>
      <w:pPr>
        <w:pStyle w:val="Compact"/>
        <w:numPr>
          <w:numId w:val="1001"/>
          <w:ilvl w:val="0"/>
        </w:numPr>
      </w:pPr>
      <w:r>
        <w:t xml:space="preserve">Prepare quarterly enterprise risk reports and analysis for various I&amp;TS oversight committees and senior executives</w:t>
      </w:r>
    </w:p>
    <w:p>
      <w:pPr>
        <w:pStyle w:val="Compact"/>
        <w:numPr>
          <w:numId w:val="1001"/>
          <w:ilvl w:val="0"/>
        </w:numPr>
      </w:pPr>
      <w:r>
        <w:t xml:space="preserve">Support team lead on preparation of updates to provide risk oversight and advisory service to senior management committees</w:t>
      </w:r>
    </w:p>
    <w:p>
      <w:pPr>
        <w:pStyle w:val="Compact"/>
        <w:numPr>
          <w:numId w:val="1001"/>
          <w:ilvl w:val="0"/>
        </w:numPr>
      </w:pPr>
      <w:r>
        <w:t xml:space="preserve">Execute various risk reports in order to identify and measure against acceptable levels and remedial actions are taken for any exceptions</w:t>
      </w:r>
    </w:p>
    <w:p>
      <w:pPr>
        <w:pStyle w:val="Compact"/>
        <w:numPr>
          <w:numId w:val="1001"/>
          <w:ilvl w:val="0"/>
        </w:numPr>
      </w:pPr>
      <w:r>
        <w:t xml:space="preserve">Provide insight on key risks and exposures versus market trends, portfolio evaluation and potential events</w:t>
      </w:r>
    </w:p>
    <w:p>
      <w:pPr>
        <w:pStyle w:val="Compact"/>
        <w:numPr>
          <w:numId w:val="1001"/>
          <w:ilvl w:val="0"/>
        </w:numPr>
      </w:pPr>
      <w:r>
        <w:t xml:space="preserve">Where necessary develop and/or improve risk control reports for various key risks where I&amp;TS ERM is responsible for oversight reporting</w:t>
      </w:r>
    </w:p>
    <w:p>
      <w:pPr>
        <w:pStyle w:val="Compact"/>
        <w:numPr>
          <w:numId w:val="1001"/>
          <w:ilvl w:val="0"/>
        </w:numPr>
      </w:pPr>
      <w:r>
        <w:t xml:space="preserve">Monitor and drive implementation of prioritized resiliency measures (site improvements) across the company manufacturing and facilities footprint</w:t>
      </w:r>
    </w:p>
    <w:p>
      <w:pPr>
        <w:pStyle w:val="Heading2"/>
      </w:pPr>
      <w:bookmarkStart w:id="23" w:name="qualifications-for-enterprise-risk-manager"/>
      <w:r>
        <w:t xml:space="preserve">Qualifications for enterprise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5 year experience working in a operational/financial institution setting</w:t>
      </w:r>
    </w:p>
    <w:p>
      <w:pPr>
        <w:pStyle w:val="Compact"/>
        <w:numPr>
          <w:numId w:val="1002"/>
          <w:ilvl w:val="0"/>
        </w:numPr>
      </w:pPr>
      <w:r>
        <w:t xml:space="preserve">Experience in risk management, in particular credit and or market risk, is preferred</w:t>
      </w:r>
    </w:p>
    <w:p>
      <w:pPr>
        <w:pStyle w:val="Compact"/>
        <w:numPr>
          <w:numId w:val="1002"/>
          <w:ilvl w:val="0"/>
        </w:numPr>
      </w:pPr>
      <w:r>
        <w:t xml:space="preserve">You will have analytical skills and the ability to think laterally and strategically</w:t>
      </w:r>
    </w:p>
    <w:p>
      <w:pPr>
        <w:pStyle w:val="Compact"/>
        <w:numPr>
          <w:numId w:val="1002"/>
          <w:ilvl w:val="0"/>
        </w:numPr>
      </w:pPr>
      <w:r>
        <w:t xml:space="preserve">Understanding of the financial services industry, relevant regulators</w:t>
      </w:r>
    </w:p>
    <w:p>
      <w:pPr>
        <w:pStyle w:val="Compact"/>
        <w:numPr>
          <w:numId w:val="1002"/>
          <w:ilvl w:val="0"/>
        </w:numPr>
      </w:pPr>
      <w:r>
        <w:t xml:space="preserve">Project Integration Management – Ability to ensure that the various elements of the project are properly coordinated</w:t>
      </w:r>
    </w:p>
    <w:p>
      <w:pPr>
        <w:pStyle w:val="Compact"/>
        <w:numPr>
          <w:numId w:val="1002"/>
          <w:ilvl w:val="0"/>
        </w:numPr>
      </w:pPr>
      <w:r>
        <w:t xml:space="preserve">Problem solving &amp; decision making – Takes action and responsibility for solving problems and making decision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2021-10-28T13:35:36Z</dcterms:created>
  <dcterms:modified xsi:type="dcterms:W3CDTF">2021-10-28T13:35:36Z</dcterms:modified>
</cp:coreProperties>
</file>