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https://www.velvetjobs.com/job-descriptions/enterprise-risk-management</w:t>
        </w:r>
      </w:hyperlink>
    </w:p>
    <w:p>
      <w:pPr>
        <w:pStyle w:val="Heading1"/>
      </w:pPr>
      <w:bookmarkStart w:id="21" w:name="example-of-enterprise-risk-management-job-description"/>
      <w:r>
        <w:t xml:space="preserve">Example of Enterprise Risk Management Job Description</w:t>
      </w:r>
      <w:bookmarkEnd w:id="21"/>
    </w:p>
    <w:p>
      <w:pPr>
        <w:pStyle w:val="Compact"/>
      </w:pPr>
      <w:r>
        <w:t xml:space="preserve">Our company is looking for an enterprise risk management. If you are looking for an exciting place to work, please take a look at the list of qualifications below.</w:t>
      </w:r>
    </w:p>
    <w:p>
      <w:pPr>
        <w:pStyle w:val="Heading2"/>
      </w:pPr>
      <w:bookmarkStart w:id="22" w:name="responsibilities-for-enterprise-risk-management"/>
      <w:r>
        <w:t xml:space="preserve">Responsibilities for enterprise risk management</w:t>
      </w:r>
      <w:bookmarkEnd w:id="22"/>
    </w:p>
    <w:p>
      <w:pPr>
        <w:pStyle w:val="Compact"/>
        <w:numPr>
          <w:numId w:val="1001"/>
          <w:ilvl w:val="0"/>
        </w:numPr>
      </w:pPr>
      <w:r>
        <w:t xml:space="preserve">Ensure that PHP's risk management policies and strategies are in compliance with applicable regulations, rating agency standards and strategic imperatives of the organization</w:t>
      </w:r>
    </w:p>
    <w:p>
      <w:pPr>
        <w:pStyle w:val="Compact"/>
        <w:numPr>
          <w:numId w:val="1001"/>
          <w:ilvl w:val="0"/>
        </w:numPr>
      </w:pPr>
      <w:r>
        <w:t xml:space="preserve">Participate on the enterprise risk management committee to coordinate all risk management activities</w:t>
      </w:r>
    </w:p>
    <w:p>
      <w:pPr>
        <w:pStyle w:val="Compact"/>
        <w:numPr>
          <w:numId w:val="1001"/>
          <w:ilvl w:val="0"/>
        </w:numPr>
      </w:pPr>
      <w:r>
        <w:t xml:space="preserve">Contribute to various other Risk Management activities of Investment Division, including (but not limited to) supporting the Operational Risk Management program and other enterprise-wide ERM initiatives as determined by the Group ERM team</w:t>
      </w:r>
    </w:p>
    <w:p>
      <w:pPr>
        <w:pStyle w:val="Compact"/>
        <w:numPr>
          <w:numId w:val="1001"/>
          <w:ilvl w:val="0"/>
        </w:numPr>
      </w:pPr>
      <w:r>
        <w:t xml:space="preserve">Promotes the goals of the Enterprise Risk Management department</w:t>
      </w:r>
    </w:p>
    <w:p>
      <w:pPr>
        <w:pStyle w:val="Compact"/>
        <w:numPr>
          <w:numId w:val="1001"/>
          <w:ilvl w:val="0"/>
        </w:numPr>
      </w:pPr>
      <w:r>
        <w:t xml:space="preserve">Leveraging on internal and external assurance service providers and other functional / subject matter experts, the role is expected to be proactive in driving an adequate and effective risk management system across the Group, covering the strategic, operational, financial catastrophic types of risks</w:t>
      </w:r>
    </w:p>
    <w:p>
      <w:pPr>
        <w:pStyle w:val="Compact"/>
        <w:numPr>
          <w:numId w:val="1001"/>
          <w:ilvl w:val="0"/>
        </w:numPr>
      </w:pPr>
      <w:r>
        <w:t xml:space="preserve">Drafting and maintaining risk policies relating to risk governance and risk appetite</w:t>
      </w:r>
    </w:p>
    <w:p>
      <w:pPr>
        <w:pStyle w:val="Compact"/>
        <w:numPr>
          <w:numId w:val="1001"/>
          <w:ilvl w:val="0"/>
        </w:numPr>
      </w:pPr>
      <w:r>
        <w:t xml:space="preserve">Respond to evolving regulatory and organizational change, and develop and support new enterprise risk management functions - keeping you at the pulse of emerging trends and challenges as our company continues to grow and excel</w:t>
      </w:r>
    </w:p>
    <w:p>
      <w:pPr>
        <w:pStyle w:val="Compact"/>
        <w:numPr>
          <w:numId w:val="1001"/>
          <w:ilvl w:val="0"/>
        </w:numPr>
      </w:pPr>
      <w:r>
        <w:t xml:space="preserve">Assess ERM frameworks of insurance companies</w:t>
      </w:r>
    </w:p>
    <w:p>
      <w:pPr>
        <w:pStyle w:val="Compact"/>
        <w:numPr>
          <w:numId w:val="1001"/>
          <w:ilvl w:val="0"/>
        </w:numPr>
      </w:pPr>
      <w:r>
        <w:t xml:space="preserve">Provide support in developing organizational strategy and direction for enterprise risk management</w:t>
      </w:r>
    </w:p>
    <w:p>
      <w:pPr>
        <w:pStyle w:val="Compact"/>
        <w:numPr>
          <w:numId w:val="1001"/>
          <w:ilvl w:val="0"/>
        </w:numPr>
      </w:pPr>
      <w:r>
        <w:t xml:space="preserve">Continue to develop Enterprise Risk Management (ERM) tools and practices to analyze and report on enterprise risks and to manage those risks according to PHP's ERM framework</w:t>
      </w:r>
    </w:p>
    <w:p>
      <w:pPr>
        <w:pStyle w:val="Heading2"/>
      </w:pPr>
      <w:bookmarkStart w:id="23" w:name="qualifications-for-enterprise-risk-management"/>
      <w:r>
        <w:t xml:space="preserve">Qualifications for enterprise risk management</w:t>
      </w:r>
      <w:bookmarkEnd w:id="23"/>
    </w:p>
    <w:p>
      <w:pPr>
        <w:pStyle w:val="Compact"/>
        <w:numPr>
          <w:numId w:val="1002"/>
          <w:ilvl w:val="0"/>
        </w:numPr>
      </w:pPr>
      <w:r>
        <w:t xml:space="preserve">7+ years experience related to Operational Risk, in management and execution roles in operations functions and in control functions, eg Internal Audit, Enterprise Risk Management</w:t>
      </w:r>
    </w:p>
    <w:p>
      <w:pPr>
        <w:pStyle w:val="Compact"/>
        <w:numPr>
          <w:numId w:val="1002"/>
          <w:ilvl w:val="0"/>
        </w:numPr>
      </w:pPr>
      <w:r>
        <w:t xml:space="preserve">Prior experience defining risk management framework and leading implementation and/or change management activities</w:t>
      </w:r>
    </w:p>
    <w:p>
      <w:pPr>
        <w:pStyle w:val="Compact"/>
        <w:numPr>
          <w:numId w:val="1002"/>
          <w:ilvl w:val="0"/>
        </w:numPr>
      </w:pPr>
      <w:r>
        <w:t xml:space="preserve">Experience with insurance, financial services, or highly regulated industry preferred</w:t>
      </w:r>
    </w:p>
    <w:p>
      <w:pPr>
        <w:pStyle w:val="Compact"/>
        <w:numPr>
          <w:numId w:val="1002"/>
          <w:ilvl w:val="0"/>
        </w:numPr>
      </w:pPr>
      <w:r>
        <w:t xml:space="preserve">Needs to understand common risk management frameworks and risk assessment approaches as this individual will be seen as a subject matter expert on the framework</w:t>
      </w:r>
    </w:p>
    <w:p>
      <w:pPr>
        <w:pStyle w:val="Compact"/>
        <w:numPr>
          <w:numId w:val="1002"/>
          <w:ilvl w:val="0"/>
        </w:numPr>
      </w:pPr>
      <w:r>
        <w:t xml:space="preserve">Extensive knowledge of approaches used to measure and manage Operational, Financial, and Strategic Risk approaches to risk governance</w:t>
      </w:r>
    </w:p>
    <w:p>
      <w:pPr>
        <w:pStyle w:val="Compact"/>
        <w:numPr>
          <w:numId w:val="1002"/>
          <w:ilvl w:val="0"/>
        </w:numPr>
      </w:pPr>
      <w:r>
        <w:t xml:space="preserve">Identify key risks in major projects / product launches and ensure the business mitigates these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2021-10-28T13:26:21Z</dcterms:created>
  <dcterms:modified xsi:type="dcterms:W3CDTF">2021-10-28T13:26:21Z</dcterms:modified>
</cp:coreProperties>
</file>