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https://www.velvetjobs.com/job-descriptions/enterprise-marketing-manager</w:t>
        </w:r>
      </w:hyperlink>
    </w:p>
    <w:p>
      <w:pPr>
        <w:pStyle w:val="Heading1"/>
      </w:pPr>
      <w:bookmarkStart w:id="21" w:name="example-of-enterprise-marketing-manager-job-description"/>
      <w:r>
        <w:t xml:space="preserve">Example of Enterprise Marketing Manager Job Description</w:t>
      </w:r>
      <w:bookmarkEnd w:id="21"/>
    </w:p>
    <w:p>
      <w:pPr>
        <w:pStyle w:val="Compact"/>
      </w:pPr>
      <w:r>
        <w:t xml:space="preserve">Our growing company is hiring for an enterprise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terprise-marketing-manager"/>
      <w:r>
        <w:t xml:space="preserve">Responsibilities for enterprise marketing manager</w:t>
      </w:r>
      <w:bookmarkEnd w:id="22"/>
    </w:p>
    <w:p>
      <w:pPr>
        <w:pStyle w:val="Compact"/>
        <w:numPr>
          <w:numId w:val="1001"/>
          <w:ilvl w:val="0"/>
        </w:numPr>
      </w:pPr>
      <w:r>
        <w:t xml:space="preserve">Targeting CIOs, ITDMs, IT Pros and Developers to purchase and evangelize our products and solutions – including Azure, OSS, Hybrid Cloud, SQL Server, Enterprise Mobility Suite and Power BI</w:t>
      </w:r>
    </w:p>
    <w:p>
      <w:pPr>
        <w:pStyle w:val="Compact"/>
        <w:numPr>
          <w:numId w:val="1001"/>
          <w:ilvl w:val="0"/>
        </w:numPr>
      </w:pPr>
      <w:r>
        <w:t xml:space="preserve">Be a strong peer to the C + E Marketing Team Lead who is focused on Infrastructure and Apps</w:t>
      </w:r>
    </w:p>
    <w:p>
      <w:pPr>
        <w:pStyle w:val="Compact"/>
        <w:numPr>
          <w:numId w:val="1001"/>
          <w:ilvl w:val="0"/>
        </w:numPr>
      </w:pPr>
      <w:r>
        <w:t xml:space="preserve">Be an extended member of the BG teams and part of their monthly business reviews and Quarterly Business Reviews – put in place and own the marketing contribution metrics aligned to the Data and AI priorities</w:t>
      </w:r>
    </w:p>
    <w:p>
      <w:pPr>
        <w:pStyle w:val="Compact"/>
        <w:numPr>
          <w:numId w:val="1001"/>
          <w:ilvl w:val="0"/>
        </w:numPr>
      </w:pPr>
      <w:r>
        <w:t xml:space="preserve">Works across local stakeholders (Product Marketing, Sales, Audience Marketing, CMO Centre of Excellence) to help land global demand centre content and demand gen execution across the UK subsidiary</w:t>
      </w:r>
    </w:p>
    <w:p>
      <w:pPr>
        <w:pStyle w:val="Compact"/>
        <w:numPr>
          <w:numId w:val="1001"/>
          <w:ilvl w:val="0"/>
        </w:numPr>
      </w:pPr>
      <w:r>
        <w:t xml:space="preserve">Put in place and lead a V-Team consisting of members from the BGs, Partner, CSE, Services, CMO, PR and Sales</w:t>
      </w:r>
    </w:p>
    <w:p>
      <w:pPr>
        <w:pStyle w:val="Compact"/>
        <w:numPr>
          <w:numId w:val="1001"/>
          <w:ilvl w:val="0"/>
        </w:numPr>
      </w:pPr>
      <w:r>
        <w:t xml:space="preserve">Initiate, scope, plan and execute best practice marketing campaigns that will actively contribute to the success of the Enterprise business unit</w:t>
      </w:r>
    </w:p>
    <w:p>
      <w:pPr>
        <w:pStyle w:val="Compact"/>
        <w:numPr>
          <w:numId w:val="1001"/>
          <w:ilvl w:val="0"/>
        </w:numPr>
      </w:pPr>
      <w:r>
        <w:t xml:space="preserve">Work collaboratively with the market strategy and business development teams to develop messaging for products and services, which forms the foundation of all marketing campaigns in respective sectors</w:t>
      </w:r>
    </w:p>
    <w:p>
      <w:pPr>
        <w:pStyle w:val="Compact"/>
        <w:numPr>
          <w:numId w:val="1001"/>
          <w:ilvl w:val="0"/>
        </w:numPr>
      </w:pPr>
      <w:r>
        <w:t xml:space="preserve">Produce collateral such as direct marketing, event messaging, white papers, service branding, imagery &amp; video brochures, fact sheets, applications sheets etc</w:t>
      </w:r>
    </w:p>
    <w:p>
      <w:pPr>
        <w:pStyle w:val="Compact"/>
        <w:numPr>
          <w:numId w:val="1001"/>
          <w:ilvl w:val="0"/>
        </w:numPr>
      </w:pPr>
      <w:r>
        <w:t xml:space="preserve">Set the pace and demand outstanding work from marketing agencies</w:t>
      </w:r>
    </w:p>
    <w:p>
      <w:pPr>
        <w:pStyle w:val="Compact"/>
        <w:numPr>
          <w:numId w:val="1001"/>
          <w:ilvl w:val="0"/>
        </w:numPr>
      </w:pPr>
      <w:r>
        <w:t xml:space="preserve">Work cross-BU and with the Commercial Team and Director of Channel to help develop the next generation Partner Portal and own the ongoing content development responsibilities</w:t>
      </w:r>
    </w:p>
    <w:p>
      <w:pPr>
        <w:pStyle w:val="Heading2"/>
      </w:pPr>
      <w:bookmarkStart w:id="23" w:name="qualifications-for-enterprise-marketing-manager"/>
      <w:r>
        <w:t xml:space="preserve">Qualifications for enterprise marketing manager</w:t>
      </w:r>
      <w:bookmarkEnd w:id="23"/>
    </w:p>
    <w:p>
      <w:pPr>
        <w:pStyle w:val="Compact"/>
        <w:numPr>
          <w:numId w:val="1002"/>
          <w:ilvl w:val="0"/>
        </w:numPr>
      </w:pPr>
      <w:r>
        <w:t xml:space="preserve">Knowledge of Customer Relationship Management processes, practices, and strategy</w:t>
      </w:r>
    </w:p>
    <w:p>
      <w:pPr>
        <w:pStyle w:val="Compact"/>
        <w:numPr>
          <w:numId w:val="1002"/>
          <w:ilvl w:val="0"/>
        </w:numPr>
      </w:pPr>
      <w:r>
        <w:t xml:space="preserve">Knowledge of CRM systems and transactional database marketing</w:t>
      </w:r>
    </w:p>
    <w:p>
      <w:pPr>
        <w:pStyle w:val="Compact"/>
        <w:numPr>
          <w:numId w:val="1002"/>
          <w:ilvl w:val="0"/>
        </w:numPr>
      </w:pPr>
      <w:r>
        <w:t xml:space="preserve">Expertise in MSFT Office (esp</w:t>
      </w:r>
    </w:p>
    <w:p>
      <w:pPr>
        <w:pStyle w:val="Compact"/>
        <w:numPr>
          <w:numId w:val="1002"/>
          <w:ilvl w:val="0"/>
        </w:numPr>
      </w:pPr>
      <w:r>
        <w:t xml:space="preserve">Experience building and managing teams of direct reports</w:t>
      </w:r>
    </w:p>
    <w:p>
      <w:pPr>
        <w:pStyle w:val="Compact"/>
        <w:numPr>
          <w:numId w:val="1002"/>
          <w:ilvl w:val="0"/>
        </w:numPr>
      </w:pPr>
      <w:r>
        <w:t xml:space="preserve">Strong analytical and reporting capability</w:t>
      </w:r>
    </w:p>
    <w:p>
      <w:pPr>
        <w:pStyle w:val="Compact"/>
        <w:numPr>
          <w:numId w:val="1002"/>
          <w:ilvl w:val="0"/>
        </w:numPr>
      </w:pPr>
      <w:r>
        <w:t xml:space="preserve">Understanding of the unique needs of the Mid/Enterprise segments (customers and sales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2021-10-28T18:35:27Z</dcterms:created>
  <dcterms:modified xsi:type="dcterms:W3CDTF">2021-10-28T18:35:27Z</dcterms:modified>
</cp:coreProperties>
</file>