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https://www.velvetjobs.com/job-descriptions/enterprise-engineer</w:t>
        </w:r>
      </w:hyperlink>
    </w:p>
    <w:p>
      <w:pPr>
        <w:pStyle w:val="Heading1"/>
      </w:pPr>
      <w:bookmarkStart w:id="21" w:name="example-of-enterprise-engineer-job-description"/>
      <w:r>
        <w:t xml:space="preserve">Example of Enterprise Engineer Job Description</w:t>
      </w:r>
      <w:bookmarkEnd w:id="21"/>
    </w:p>
    <w:p>
      <w:pPr>
        <w:pStyle w:val="Compact"/>
      </w:pPr>
      <w:r>
        <w:t xml:space="preserve">Our company is growing rapidly and is looking for an enterprise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engineer"/>
      <w:r>
        <w:t xml:space="preserve">Responsibilities for enterprise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SCCM log files, provide patch management support, and implement off‐hours maintenance windows</w:t>
      </w:r>
    </w:p>
    <w:p>
      <w:pPr>
        <w:pStyle w:val="Compact"/>
        <w:numPr>
          <w:numId w:val="1001"/>
          <w:ilvl w:val="0"/>
        </w:numPr>
      </w:pPr>
      <w:r>
        <w:t xml:space="preserve">Act as a backup for the Server/Storage team members (Backup, Server, AD, GPO, Exchange, Lync/Skype and Citrix)</w:t>
      </w:r>
    </w:p>
    <w:p>
      <w:pPr>
        <w:pStyle w:val="Compact"/>
        <w:numPr>
          <w:numId w:val="1001"/>
          <w:ilvl w:val="0"/>
        </w:numPr>
      </w:pPr>
      <w:r>
        <w:t xml:space="preserve">Serves 1 week of On-Call tour of duty on a scheduled rotation</w:t>
      </w:r>
    </w:p>
    <w:p>
      <w:pPr>
        <w:pStyle w:val="Compact"/>
        <w:numPr>
          <w:numId w:val="1001"/>
          <w:ilvl w:val="0"/>
        </w:numPr>
      </w:pPr>
      <w:r>
        <w:t xml:space="preserve">Follows up on completed work</w:t>
      </w:r>
    </w:p>
    <w:p>
      <w:pPr>
        <w:pStyle w:val="Compact"/>
        <w:numPr>
          <w:numId w:val="1001"/>
          <w:ilvl w:val="0"/>
        </w:numPr>
      </w:pPr>
      <w:r>
        <w:t xml:space="preserve">Educates and trains customers in the use of the system installed</w:t>
      </w:r>
    </w:p>
    <w:p>
      <w:pPr>
        <w:pStyle w:val="Compact"/>
        <w:numPr>
          <w:numId w:val="1001"/>
          <w:ilvl w:val="0"/>
        </w:numPr>
      </w:pPr>
      <w:r>
        <w:t xml:space="preserve">Coordinates with hardware and software vendors to troubleshoot problems</w:t>
      </w:r>
    </w:p>
    <w:p>
      <w:pPr>
        <w:pStyle w:val="Compact"/>
        <w:numPr>
          <w:numId w:val="1001"/>
          <w:ilvl w:val="0"/>
        </w:numPr>
      </w:pPr>
      <w:r>
        <w:t xml:space="preserve">Linux/Unix patching platform (RHSS)</w:t>
      </w:r>
    </w:p>
    <w:p>
      <w:pPr>
        <w:pStyle w:val="Compact"/>
        <w:numPr>
          <w:numId w:val="1001"/>
          <w:ilvl w:val="0"/>
        </w:numPr>
      </w:pPr>
      <w:r>
        <w:t xml:space="preserve">Linux/Unix operating systems administration/engineering (RHEL)</w:t>
      </w:r>
    </w:p>
    <w:p>
      <w:pPr>
        <w:pStyle w:val="Compact"/>
        <w:numPr>
          <w:numId w:val="1001"/>
          <w:ilvl w:val="0"/>
        </w:numPr>
      </w:pPr>
      <w:r>
        <w:t xml:space="preserve">Ability to translate between different technical areas (Server, Development, Network, Security)</w:t>
      </w:r>
    </w:p>
    <w:p>
      <w:pPr>
        <w:pStyle w:val="Compact"/>
        <w:numPr>
          <w:numId w:val="1001"/>
          <w:ilvl w:val="0"/>
        </w:numPr>
      </w:pPr>
      <w:r>
        <w:t xml:space="preserve">Collaborate with internal stakeholders to ensure enterprise authentication and patching solutions meet established quality, resiliency, reliability and security standards</w:t>
      </w:r>
    </w:p>
    <w:p>
      <w:pPr>
        <w:pStyle w:val="Heading2"/>
      </w:pPr>
      <w:bookmarkStart w:id="23" w:name="qualifications-for-enterprise-engineer"/>
      <w:r>
        <w:t xml:space="preserve">Qualifications for enterprise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Configuration of MDM policies for iOS and Android devices</w:t>
      </w:r>
    </w:p>
    <w:p>
      <w:pPr>
        <w:pStyle w:val="Compact"/>
        <w:numPr>
          <w:numId w:val="1002"/>
          <w:ilvl w:val="0"/>
        </w:numPr>
      </w:pPr>
      <w:r>
        <w:t xml:space="preserve">Create device profiles and user profiles</w:t>
      </w:r>
    </w:p>
    <w:p>
      <w:pPr>
        <w:pStyle w:val="Compact"/>
        <w:numPr>
          <w:numId w:val="1002"/>
          <w:ilvl w:val="0"/>
        </w:numPr>
      </w:pPr>
      <w:r>
        <w:t xml:space="preserve">Collaborate with stakeholders across the organization to understand and implement their mobility initiatives</w:t>
      </w:r>
    </w:p>
    <w:p>
      <w:pPr>
        <w:pStyle w:val="Compact"/>
        <w:numPr>
          <w:numId w:val="1002"/>
          <w:ilvl w:val="0"/>
        </w:numPr>
      </w:pPr>
      <w:r>
        <w:t xml:space="preserve">Ensure proper support handover is followed</w:t>
      </w:r>
    </w:p>
    <w:p>
      <w:pPr>
        <w:pStyle w:val="Compact"/>
        <w:numPr>
          <w:numId w:val="1002"/>
          <w:ilvl w:val="0"/>
        </w:numPr>
      </w:pPr>
      <w:r>
        <w:t xml:space="preserve">Experience with AirWatch for device and system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managed app configurations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2021-10-28T13:14:57Z</dcterms:created>
  <dcterms:modified xsi:type="dcterms:W3CDTF">2021-10-28T13:14:57Z</dcterms:modified>
</cp:coreProperties>
</file>