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https://www.velvetjobs.com/job-descriptions/enterprise-data-architect</w:t>
        </w:r>
      </w:hyperlink>
    </w:p>
    <w:p>
      <w:pPr>
        <w:pStyle w:val="Heading1"/>
      </w:pPr>
      <w:bookmarkStart w:id="21" w:name="example-of-enterprise-data-architect-job-description"/>
      <w:r>
        <w:t xml:space="preserve">Example of Enterprise Data Architect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enterprise data architect.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enterprise-data-architect"/>
      <w:r>
        <w:t xml:space="preserve">Responsibilities for enterprise data architect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Provide architectural leadership in shaping strategic, business technology projects, with an emphasis on application architecture</w:t>
      </w:r>
    </w:p>
    <w:p>
      <w:pPr>
        <w:pStyle w:val="Compact"/>
        <w:numPr>
          <w:numId w:val="1001"/>
          <w:ilvl w:val="0"/>
        </w:numPr>
      </w:pPr>
      <w:r>
        <w:t xml:space="preserve">Function as a technological evangelist, discovering, facilitating discussion, and introducing new ideas, technologies, data usage, to the business, resulting in new product ideas and influencing software development activities</w:t>
      </w:r>
    </w:p>
    <w:p>
      <w:pPr>
        <w:pStyle w:val="Compact"/>
        <w:numPr>
          <w:numId w:val="1001"/>
          <w:ilvl w:val="0"/>
        </w:numPr>
      </w:pPr>
      <w:r>
        <w:t xml:space="preserve">Build strong internal or external customer relationships and manage expectations at all levels, including customers/end users, and Account Delivery Team(s)</w:t>
      </w:r>
    </w:p>
    <w:p>
      <w:pPr>
        <w:pStyle w:val="Compact"/>
        <w:numPr>
          <w:numId w:val="1001"/>
          <w:ilvl w:val="0"/>
        </w:numPr>
      </w:pPr>
      <w:r>
        <w:t xml:space="preserve">Plan and develop technical standards for Client Service and/or Product Development Teams</w:t>
      </w:r>
    </w:p>
    <w:p>
      <w:pPr>
        <w:pStyle w:val="Compact"/>
        <w:numPr>
          <w:numId w:val="1001"/>
          <w:ilvl w:val="0"/>
        </w:numPr>
      </w:pPr>
      <w:r>
        <w:t xml:space="preserve">Determine the technical approach, direction and implementation for a work request to ensure proper design</w:t>
      </w:r>
    </w:p>
    <w:p>
      <w:pPr>
        <w:pStyle w:val="Compact"/>
        <w:numPr>
          <w:numId w:val="1001"/>
          <w:ilvl w:val="0"/>
        </w:numPr>
      </w:pPr>
      <w:r>
        <w:t xml:space="preserve">Provide assistance in scheduling design work</w:t>
      </w:r>
    </w:p>
    <w:p>
      <w:pPr>
        <w:pStyle w:val="Compact"/>
        <w:numPr>
          <w:numId w:val="1001"/>
          <w:ilvl w:val="0"/>
        </w:numPr>
      </w:pPr>
      <w:r>
        <w:t xml:space="preserve">Coordinate the design and development of technical work estimates</w:t>
      </w:r>
    </w:p>
    <w:p>
      <w:pPr>
        <w:pStyle w:val="Compact"/>
        <w:numPr>
          <w:numId w:val="1001"/>
          <w:ilvl w:val="0"/>
        </w:numPr>
      </w:pPr>
      <w:r>
        <w:t xml:space="preserve">Have experience in Development Arch Framework Program and Project Mgmt</w:t>
      </w:r>
    </w:p>
    <w:p>
      <w:pPr>
        <w:pStyle w:val="Compact"/>
        <w:numPr>
          <w:numId w:val="1001"/>
          <w:ilvl w:val="0"/>
        </w:numPr>
      </w:pPr>
      <w:r>
        <w:t xml:space="preserve">Have experience in Development Arch Framework Software Construction</w:t>
      </w:r>
    </w:p>
    <w:p>
      <w:pPr>
        <w:pStyle w:val="Compact"/>
        <w:numPr>
          <w:numId w:val="1001"/>
          <w:ilvl w:val="0"/>
        </w:numPr>
      </w:pPr>
      <w:r>
        <w:t xml:space="preserve">Be confident in Estimation &amp; Planning</w:t>
      </w:r>
    </w:p>
    <w:p>
      <w:pPr>
        <w:pStyle w:val="Heading2"/>
      </w:pPr>
      <w:bookmarkStart w:id="23" w:name="qualifications-for-enterprise-data-architect"/>
      <w:r>
        <w:t xml:space="preserve">Qualifications for enterprise data architect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Analysis and documentation of source system data sources from traditional (RDBMS) and new data sources (web, machine-to-machine, geospatial)</w:t>
      </w:r>
    </w:p>
    <w:p>
      <w:pPr>
        <w:pStyle w:val="Compact"/>
        <w:numPr>
          <w:numId w:val="1002"/>
          <w:ilvl w:val="0"/>
        </w:numPr>
      </w:pPr>
      <w:r>
        <w:t xml:space="preserve">Content ingestion of e-mail, IM, mobile, voice, social media, files using SMTP,SFTP,SICAP, HTTPS and proprietary protocols</w:t>
      </w:r>
    </w:p>
    <w:p>
      <w:pPr>
        <w:pStyle w:val="Compact"/>
        <w:numPr>
          <w:numId w:val="1002"/>
          <w:ilvl w:val="0"/>
        </w:numPr>
      </w:pPr>
      <w:r>
        <w:t xml:space="preserve">Supports new data solution developments</w:t>
      </w:r>
    </w:p>
    <w:p>
      <w:pPr>
        <w:pStyle w:val="Compact"/>
        <w:numPr>
          <w:numId w:val="1002"/>
          <w:ilvl w:val="0"/>
        </w:numPr>
      </w:pPr>
      <w:r>
        <w:t xml:space="preserve">Data warehouse, BI and ETL tool</w:t>
      </w:r>
    </w:p>
    <w:p>
      <w:pPr>
        <w:pStyle w:val="Compact"/>
        <w:numPr>
          <w:numId w:val="1002"/>
          <w:ilvl w:val="0"/>
        </w:numPr>
      </w:pPr>
      <w:r>
        <w:t xml:space="preserve">Drive the evolution and innovation of infrastructure, processes, products, and services by influencing decision makers, implementers and owners on what direction should be taken</w:t>
      </w:r>
    </w:p>
    <w:p>
      <w:pPr>
        <w:pStyle w:val="Compact"/>
        <w:numPr>
          <w:numId w:val="1002"/>
          <w:ilvl w:val="0"/>
        </w:numPr>
      </w:pPr>
      <w:r>
        <w:t xml:space="preserve">Serve as a subject matter expert to guide technology strategy by influencing and educating decision makers across multiple domains and working with architects in each domain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enterprise-data-architec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enterprise-data-architec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2021-10-28T13:14:18Z</dcterms:created>
  <dcterms:modified xsi:type="dcterms:W3CDTF">2021-10-28T13:14:18Z</dcterms:modified>
</cp:coreProperties>
</file>