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https://www.velvetjobs.com/job-descriptions/enterprise-business</w:t>
        </w:r>
      </w:hyperlink>
    </w:p>
    <w:p>
      <w:pPr>
        <w:pStyle w:val="Heading1"/>
      </w:pPr>
      <w:bookmarkStart w:id="21" w:name="example-of-enterprise-business-job-description"/>
      <w:r>
        <w:t xml:space="preserve">Example of Enterprise Business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enterprise business. To join our growing team, please review the list of responsibilities and qualifications.</w:t>
      </w:r>
    </w:p>
    <w:p>
      <w:pPr>
        <w:pStyle w:val="Heading2"/>
      </w:pPr>
      <w:bookmarkStart w:id="22" w:name="responsibilities-for-enterprise-business"/>
      <w:r>
        <w:t xml:space="preserve">Responsibilities for enterprise business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Creates robust requirements documents through the use of current and desired state analyses, gap assessments, business cases, mock-ups and use cases</w:t>
      </w:r>
    </w:p>
    <w:p>
      <w:pPr>
        <w:pStyle w:val="Compact"/>
        <w:numPr>
          <w:numId w:val="1001"/>
          <w:ilvl w:val="0"/>
        </w:numPr>
      </w:pPr>
      <w:r>
        <w:t xml:space="preserve">Performs Quality Review of BRDs to ensure thoroughness &amp; completeness to Program/Project Charter and Scope</w:t>
      </w:r>
    </w:p>
    <w:p>
      <w:pPr>
        <w:pStyle w:val="Compact"/>
        <w:numPr>
          <w:numId w:val="1001"/>
          <w:ilvl w:val="0"/>
        </w:numPr>
      </w:pPr>
      <w:r>
        <w:t xml:space="preserve">Exceed revenue goals by closing new client (member) accounts</w:t>
      </w:r>
    </w:p>
    <w:p>
      <w:pPr>
        <w:pStyle w:val="Compact"/>
        <w:numPr>
          <w:numId w:val="1001"/>
          <w:ilvl w:val="0"/>
        </w:numPr>
      </w:pPr>
      <w:r>
        <w:t xml:space="preserve">Create lead generation campaigns to prospect and build new business</w:t>
      </w:r>
    </w:p>
    <w:p>
      <w:pPr>
        <w:pStyle w:val="Compact"/>
        <w:numPr>
          <w:numId w:val="1001"/>
          <w:ilvl w:val="0"/>
        </w:numPr>
      </w:pPr>
      <w:r>
        <w:t xml:space="preserve">Conduct Business Continuity (BC) planning, assessment, analysis, reporting, testing, and follow-up for all enterprise stakeholders</w:t>
      </w:r>
    </w:p>
    <w:p>
      <w:pPr>
        <w:pStyle w:val="Compact"/>
        <w:numPr>
          <w:numId w:val="1001"/>
          <w:ilvl w:val="0"/>
        </w:numPr>
      </w:pPr>
      <w:r>
        <w:t xml:space="preserve">Develop BC programs assuring that key business operations can be conducted/resumed in face of/following interruptive events</w:t>
      </w:r>
    </w:p>
    <w:p>
      <w:pPr>
        <w:pStyle w:val="Compact"/>
        <w:numPr>
          <w:numId w:val="1001"/>
          <w:ilvl w:val="0"/>
        </w:numPr>
      </w:pPr>
      <w:r>
        <w:t xml:space="preserve">Develop BC processes and programs that identify and mitigate likely threats/risks to key business operations and resources (people, property, and systems), key internal and external dependencies</w:t>
      </w:r>
    </w:p>
    <w:p>
      <w:pPr>
        <w:pStyle w:val="Compact"/>
        <w:numPr>
          <w:numId w:val="1001"/>
          <w:ilvl w:val="0"/>
        </w:numPr>
      </w:pPr>
      <w:r>
        <w:t xml:space="preserve">Collaborate with teams internationally</w:t>
      </w:r>
    </w:p>
    <w:p>
      <w:pPr>
        <w:pStyle w:val="Compact"/>
        <w:numPr>
          <w:numId w:val="1001"/>
          <w:ilvl w:val="0"/>
        </w:numPr>
      </w:pPr>
      <w:r>
        <w:t xml:space="preserve">Work with BC vendors to leverage third-party resiliency services to augment internal capacities, where appropriate</w:t>
      </w:r>
    </w:p>
    <w:p>
      <w:pPr>
        <w:pStyle w:val="Compact"/>
        <w:numPr>
          <w:numId w:val="1001"/>
          <w:ilvl w:val="0"/>
        </w:numPr>
      </w:pPr>
      <w:r>
        <w:t xml:space="preserve">Lead the Agency in enterprise business architecture discussions and strategies</w:t>
      </w:r>
    </w:p>
    <w:p>
      <w:pPr>
        <w:pStyle w:val="Heading2"/>
      </w:pPr>
      <w:bookmarkStart w:id="23" w:name="qualifications-for-enterprise-business"/>
      <w:r>
        <w:t xml:space="preserve">Qualifications for enterprise business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business process and technology integration projects and managing project teams of various levels</w:t>
      </w:r>
    </w:p>
    <w:p>
      <w:pPr>
        <w:pStyle w:val="Compact"/>
        <w:numPr>
          <w:numId w:val="1002"/>
          <w:ilvl w:val="0"/>
        </w:numPr>
      </w:pPr>
      <w:r>
        <w:t xml:space="preserve">Proven successful commercial experience of achieving targets within a strategic sales environment, incorporating value/solutions service selling ideally within the IT/ Technology sector</w:t>
      </w:r>
    </w:p>
    <w:p>
      <w:pPr>
        <w:pStyle w:val="Compact"/>
        <w:numPr>
          <w:numId w:val="1002"/>
          <w:ilvl w:val="0"/>
        </w:numPr>
      </w:pPr>
      <w:r>
        <w:t xml:space="preserve">Conduct and compile general research and provide analysis and recommendations to the Product Managers on products related to revenue, profitability, pricing, product life cycle, positioning, and promotion strategy</w:t>
      </w:r>
    </w:p>
    <w:p>
      <w:pPr>
        <w:pStyle w:val="Compact"/>
        <w:numPr>
          <w:numId w:val="1002"/>
          <w:ilvl w:val="0"/>
        </w:numPr>
      </w:pPr>
      <w:r>
        <w:t xml:space="preserve">Provide basic training to other internal departments in support of the products</w:t>
      </w:r>
    </w:p>
    <w:p>
      <w:pPr>
        <w:pStyle w:val="Compact"/>
        <w:numPr>
          <w:numId w:val="1002"/>
          <w:ilvl w:val="0"/>
        </w:numPr>
      </w:pPr>
      <w:r>
        <w:t xml:space="preserve">Demonstrated track record of exceeding assigned sales quotas across consecutive years</w:t>
      </w:r>
    </w:p>
    <w:p>
      <w:pPr>
        <w:pStyle w:val="Compact"/>
        <w:numPr>
          <w:numId w:val="1002"/>
          <w:ilvl w:val="0"/>
        </w:numPr>
      </w:pPr>
      <w:r>
        <w:t xml:space="preserve">Proven aptitude for understanding how technology products and solutions enhance business operations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terprise-busines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terprise-busines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2021-10-28T13:16:02Z</dcterms:created>
  <dcterms:modified xsi:type="dcterms:W3CDTF">2021-10-28T13:16:02Z</dcterms:modified>
</cp:coreProperties>
</file>