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https://www.velvetjobs.com/job-descriptions/enterprise-application-architect</w:t>
        </w:r>
      </w:hyperlink>
    </w:p>
    <w:p>
      <w:pPr>
        <w:pStyle w:val="Heading1"/>
      </w:pPr>
      <w:bookmarkStart w:id="21" w:name="example-of-enterprise-application-architect-job-description"/>
      <w:r>
        <w:t xml:space="preserve">Example of Enterprise Application Architect Job Description</w:t>
      </w:r>
      <w:bookmarkEnd w:id="21"/>
    </w:p>
    <w:p>
      <w:pPr>
        <w:pStyle w:val="Compact"/>
      </w:pPr>
      <w:r>
        <w:t xml:space="preserve">Our company is searching for experienced candidates for the position of enterprise application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enterprise-application-architect"/>
      <w:r>
        <w:t xml:space="preserve">Responsibilities for enterprise application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and document user requirements for business processes and abide by those requirements for future projects</w:t>
      </w:r>
    </w:p>
    <w:p>
      <w:pPr>
        <w:pStyle w:val="Compact"/>
        <w:numPr>
          <w:numId w:val="1001"/>
          <w:ilvl w:val="0"/>
        </w:numPr>
      </w:pPr>
      <w:r>
        <w:t xml:space="preserve">Ensure technology objectives align to business goals</w:t>
      </w:r>
    </w:p>
    <w:p>
      <w:pPr>
        <w:pStyle w:val="Compact"/>
        <w:numPr>
          <w:numId w:val="1001"/>
          <w:ilvl w:val="0"/>
        </w:numPr>
      </w:pPr>
      <w:r>
        <w:t xml:space="preserve">Provide guidance, road maps, technical principles, standards and best practices to influence investment decisions that prioritize and balance operational demands</w:t>
      </w:r>
    </w:p>
    <w:p>
      <w:pPr>
        <w:pStyle w:val="Compact"/>
        <w:numPr>
          <w:numId w:val="1001"/>
          <w:ilvl w:val="0"/>
        </w:numPr>
      </w:pPr>
      <w:r>
        <w:t xml:space="preserve">Develop migration strategies to close gaps between current and future state of the application architecture</w:t>
      </w:r>
    </w:p>
    <w:p>
      <w:pPr>
        <w:pStyle w:val="Compact"/>
        <w:numPr>
          <w:numId w:val="1001"/>
          <w:ilvl w:val="0"/>
        </w:numPr>
      </w:pPr>
      <w:r>
        <w:t xml:space="preserve">Reviews requirements across multiple applications and business functions to develop application models that span applications and domains</w:t>
      </w:r>
    </w:p>
    <w:p>
      <w:pPr>
        <w:pStyle w:val="Compact"/>
        <w:numPr>
          <w:numId w:val="1001"/>
          <w:ilvl w:val="0"/>
        </w:numPr>
      </w:pPr>
      <w:r>
        <w:t xml:space="preserve">Reviews business drivers and strategies, understands the implications to the application architecture, and identifies/mitigates risks to solutions</w:t>
      </w:r>
    </w:p>
    <w:p>
      <w:pPr>
        <w:pStyle w:val="Compact"/>
        <w:numPr>
          <w:numId w:val="1001"/>
          <w:ilvl w:val="0"/>
        </w:numPr>
      </w:pPr>
      <w:r>
        <w:t xml:space="preserve">Capitalize on leveraging SOA, software quality and reusability to facilitate the portability and scalability of applications</w:t>
      </w:r>
    </w:p>
    <w:p>
      <w:pPr>
        <w:pStyle w:val="Compact"/>
        <w:numPr>
          <w:numId w:val="1001"/>
          <w:ilvl w:val="0"/>
        </w:numPr>
      </w:pPr>
      <w:r>
        <w:t xml:space="preserve">Identifies system requirements for ecosystem-wide applications including hardware and software technology</w:t>
      </w:r>
    </w:p>
    <w:p>
      <w:pPr>
        <w:pStyle w:val="Compact"/>
        <w:numPr>
          <w:numId w:val="1001"/>
          <w:ilvl w:val="0"/>
        </w:numPr>
      </w:pPr>
      <w:r>
        <w:t xml:space="preserve">Provide ongoing analysis of the application ecosystem to detect critical deficiencies, opportunities and recommend solutions for improvement</w:t>
      </w:r>
    </w:p>
    <w:p>
      <w:pPr>
        <w:pStyle w:val="Compact"/>
        <w:numPr>
          <w:numId w:val="1001"/>
          <w:ilvl w:val="0"/>
        </w:numPr>
      </w:pPr>
      <w:r>
        <w:t xml:space="preserve">Develops and maintains IT ecosystem architecture models, processes and documentation</w:t>
      </w:r>
    </w:p>
    <w:p>
      <w:pPr>
        <w:pStyle w:val="Heading2"/>
      </w:pPr>
      <w:bookmarkStart w:id="23" w:name="qualifications-for-enterprise-application-architect"/>
      <w:r>
        <w:t xml:space="preserve">Qualifications for enterprise application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UNIX and web development languages, methodologies, and/or architectures – Perl, PHP, Shell Scripting, J2EE, .NET, C#, JSP, ASP, Tomcat, Apache</w:t>
      </w:r>
    </w:p>
    <w:p>
      <w:pPr>
        <w:pStyle w:val="Compact"/>
        <w:numPr>
          <w:numId w:val="1002"/>
          <w:ilvl w:val="0"/>
        </w:numPr>
      </w:pPr>
      <w:r>
        <w:t xml:space="preserve">Should have a good understanding of EA frameworks such as TOGAF or Zachman and should have applied of these frameworks in practice</w:t>
      </w:r>
    </w:p>
    <w:p>
      <w:pPr>
        <w:pStyle w:val="Compact"/>
        <w:numPr>
          <w:numId w:val="1002"/>
          <w:ilvl w:val="0"/>
        </w:numPr>
      </w:pPr>
      <w:r>
        <w:t xml:space="preserve">A minimum of 5 years implementing Java open source frameworks (i.e., Spring, Hibernate )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traditional data warehousing practices</w:t>
      </w:r>
    </w:p>
    <w:p>
      <w:pPr>
        <w:pStyle w:val="Compact"/>
        <w:numPr>
          <w:numId w:val="1002"/>
          <w:ilvl w:val="0"/>
        </w:numPr>
      </w:pPr>
      <w:r>
        <w:t xml:space="preserve">10+ years of professional solution and software architecture development experience, or equivalent in academic institution</w:t>
      </w:r>
    </w:p>
    <w:p>
      <w:pPr>
        <w:pStyle w:val="Compact"/>
        <w:numPr>
          <w:numId w:val="1002"/>
          <w:ilvl w:val="0"/>
        </w:numPr>
      </w:pPr>
      <w:r>
        <w:t xml:space="preserve">In-depth hands-on understanding of integration methodologies, software integration design principles and interrelation of various enterprise application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application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application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2021-10-28T18:33:30Z</dcterms:created>
  <dcterms:modified xsi:type="dcterms:W3CDTF">2021-10-28T18:33:30Z</dcterms:modified>
</cp:coreProperties>
</file>