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https://www.velvetjobs.com/job-descriptions/enterprise-analyst</w:t>
        </w:r>
      </w:hyperlink>
    </w:p>
    <w:p>
      <w:pPr>
        <w:pStyle w:val="Heading1"/>
      </w:pPr>
      <w:bookmarkStart w:id="21" w:name="example-of-enterprise-analyst-job-description"/>
      <w:r>
        <w:t xml:space="preserve">Example of Enterprise Analyst Job Description</w:t>
      </w:r>
      <w:bookmarkEnd w:id="21"/>
    </w:p>
    <w:p>
      <w:pPr>
        <w:pStyle w:val="Compact"/>
      </w:pPr>
      <w:r>
        <w:t xml:space="preserve">Our growing company is hiring for an enterprise analyst. If you are looking for an exciting place to work, please take a look at the list of qualifications below.</w:t>
      </w:r>
    </w:p>
    <w:p>
      <w:pPr>
        <w:pStyle w:val="Heading2"/>
      </w:pPr>
      <w:bookmarkStart w:id="22" w:name="responsibilities-for-enterprise-analyst"/>
      <w:r>
        <w:t xml:space="preserve">Responsibilities for enterprise analyst</w:t>
      </w:r>
      <w:bookmarkEnd w:id="22"/>
    </w:p>
    <w:p>
      <w:pPr>
        <w:pStyle w:val="Compact"/>
        <w:numPr>
          <w:numId w:val="1001"/>
          <w:ilvl w:val="0"/>
        </w:numPr>
      </w:pPr>
      <w:r>
        <w:t xml:space="preserve">Create and maintain support process documentation</w:t>
      </w:r>
    </w:p>
    <w:p>
      <w:pPr>
        <w:pStyle w:val="Compact"/>
        <w:numPr>
          <w:numId w:val="1001"/>
          <w:ilvl w:val="0"/>
        </w:numPr>
      </w:pPr>
      <w:r>
        <w:t xml:space="preserve">Assist the Infrastructure and Enterprise Support teams in obtaining key objectives</w:t>
      </w:r>
    </w:p>
    <w:p>
      <w:pPr>
        <w:pStyle w:val="Compact"/>
        <w:numPr>
          <w:numId w:val="1001"/>
          <w:ilvl w:val="0"/>
        </w:numPr>
      </w:pPr>
      <w:r>
        <w:t xml:space="preserve">Ensure proper follow-through on all directives, bulletins and schedules from the Corporate Office and Director of Operations and Strategic Improvement</w:t>
      </w:r>
    </w:p>
    <w:p>
      <w:pPr>
        <w:pStyle w:val="Compact"/>
        <w:numPr>
          <w:numId w:val="1001"/>
          <w:ilvl w:val="0"/>
        </w:numPr>
      </w:pPr>
      <w:r>
        <w:t xml:space="preserve">Leverage data to provide insights and information to make the enterprise effective</w:t>
      </w:r>
    </w:p>
    <w:p>
      <w:pPr>
        <w:pStyle w:val="Compact"/>
        <w:numPr>
          <w:numId w:val="1001"/>
          <w:ilvl w:val="0"/>
        </w:numPr>
      </w:pPr>
      <w:r>
        <w:t xml:space="preserve">Gain an understanding of business processes, problems, and questions, translating issues into requirements that can be understood and executed efficiently and effectively, and maintaining constant communication with business partners in order to follow-up and validate results and/or answer questions</w:t>
      </w:r>
    </w:p>
    <w:p>
      <w:pPr>
        <w:pStyle w:val="Compact"/>
        <w:numPr>
          <w:numId w:val="1001"/>
          <w:ilvl w:val="0"/>
        </w:numPr>
      </w:pPr>
      <w:r>
        <w:t xml:space="preserve">Work with merchandising and planning teams to understand merchandise strategy and recommend optimal inventory strategies to meet/exceed sales and margin goals</w:t>
      </w:r>
    </w:p>
    <w:p>
      <w:pPr>
        <w:pStyle w:val="Compact"/>
        <w:numPr>
          <w:numId w:val="1001"/>
          <w:ilvl w:val="0"/>
        </w:numPr>
      </w:pPr>
      <w:r>
        <w:t xml:space="preserve">Creatively communicate and present models to business partners and executives, utilizing a variety of formats and visualization methodologies</w:t>
      </w:r>
    </w:p>
    <w:p>
      <w:pPr>
        <w:pStyle w:val="Compact"/>
        <w:numPr>
          <w:numId w:val="1001"/>
          <w:ilvl w:val="0"/>
        </w:numPr>
      </w:pPr>
      <w:r>
        <w:t xml:space="preserve">Oversees availability and performance of systems and application environments through proactive reactive analysis and maintenance</w:t>
      </w:r>
    </w:p>
    <w:p>
      <w:pPr>
        <w:pStyle w:val="Compact"/>
        <w:numPr>
          <w:numId w:val="1001"/>
          <w:ilvl w:val="0"/>
        </w:numPr>
      </w:pPr>
      <w:r>
        <w:t xml:space="preserve">Develops and supports our enterprise reporting and analytics strategy, including the analysis of sales, inventory management, payroll and marketing performance</w:t>
      </w:r>
    </w:p>
    <w:p>
      <w:pPr>
        <w:pStyle w:val="Compact"/>
        <w:numPr>
          <w:numId w:val="1001"/>
          <w:ilvl w:val="0"/>
        </w:numPr>
      </w:pPr>
      <w:r>
        <w:t xml:space="preserve">Utilizes proficiency of data and systems to translate routine and complex requests for proper usage of reporting techniques and systems usage</w:t>
      </w:r>
    </w:p>
    <w:p>
      <w:pPr>
        <w:pStyle w:val="Heading2"/>
      </w:pPr>
      <w:bookmarkStart w:id="23" w:name="qualifications-for-enterprise-analyst"/>
      <w:r>
        <w:t xml:space="preserve">Qualifications for enterprise analyst</w:t>
      </w:r>
      <w:bookmarkEnd w:id="23"/>
    </w:p>
    <w:p>
      <w:pPr>
        <w:pStyle w:val="Compact"/>
        <w:numPr>
          <w:numId w:val="1002"/>
          <w:ilvl w:val="0"/>
        </w:numPr>
      </w:pPr>
      <w:r>
        <w:t xml:space="preserve">Recognized Laboratory expert in field of knowledge</w:t>
      </w:r>
    </w:p>
    <w:p>
      <w:pPr>
        <w:pStyle w:val="Compact"/>
        <w:numPr>
          <w:numId w:val="1002"/>
          <w:ilvl w:val="0"/>
        </w:numPr>
      </w:pPr>
      <w:r>
        <w:t xml:space="preserve">Experience with SolidWorks, Altium, Mentor Graphics</w:t>
      </w:r>
    </w:p>
    <w:p>
      <w:pPr>
        <w:pStyle w:val="Compact"/>
        <w:numPr>
          <w:numId w:val="1002"/>
          <w:ilvl w:val="0"/>
        </w:numPr>
      </w:pPr>
      <w:r>
        <w:t xml:space="preserve">Experience with Siemens Teamcenter Translation Server</w:t>
      </w:r>
    </w:p>
    <w:p>
      <w:pPr>
        <w:pStyle w:val="Compact"/>
        <w:numPr>
          <w:numId w:val="1002"/>
          <w:ilvl w:val="0"/>
        </w:numPr>
      </w:pPr>
      <w:r>
        <w:t xml:space="preserve">Experience with SOA Gateway and integration with Oracle ESB/SOA technology</w:t>
      </w:r>
    </w:p>
    <w:p>
      <w:pPr>
        <w:pStyle w:val="Compact"/>
        <w:numPr>
          <w:numId w:val="1002"/>
          <w:ilvl w:val="0"/>
        </w:numPr>
      </w:pPr>
      <w:r>
        <w:t xml:space="preserve">Experience with Agile Software Development using Jira for tracking issues and resolutions</w:t>
      </w:r>
    </w:p>
    <w:p>
      <w:pPr>
        <w:pStyle w:val="Compact"/>
        <w:numPr>
          <w:numId w:val="1002"/>
          <w:ilvl w:val="0"/>
        </w:numPr>
      </w:pPr>
      <w:r>
        <w:t xml:space="preserve">Minimum 2.1 in a business related degree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erpris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erpris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2021-10-28T18:39:14Z</dcterms:created>
  <dcterms:modified xsi:type="dcterms:W3CDTF">2021-10-28T18:39:14Z</dcterms:modified>
</cp:coreProperties>
</file>