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https://www.velvetjobs.com/job-descriptions/enrollment</w:t>
        </w:r>
      </w:hyperlink>
    </w:p>
    <w:p>
      <w:pPr>
        <w:pStyle w:val="Heading1"/>
      </w:pPr>
      <w:bookmarkStart w:id="21" w:name="example-of-enrollment-job-description"/>
      <w:r>
        <w:t xml:space="preserve">Example of Enrollment Job Description</w:t>
      </w:r>
      <w:bookmarkEnd w:id="21"/>
    </w:p>
    <w:p>
      <w:pPr>
        <w:pStyle w:val="Compact"/>
      </w:pPr>
      <w:r>
        <w:t xml:space="preserve">Our growing company is hiring for an enrollment.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rollment"/>
      <w:r>
        <w:t xml:space="preserve">Responsibilities for enrollment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Development and delivery of enrollment training programs</w:t>
      </w:r>
    </w:p>
    <w:p>
      <w:pPr>
        <w:pStyle w:val="Compact"/>
        <w:numPr>
          <w:numId w:val="1001"/>
          <w:ilvl w:val="0"/>
        </w:numPr>
      </w:pPr>
      <w:r>
        <w:t xml:space="preserve">Provide department specific Enrollment training operational policy and procedure training, and technical system training and guidance</w:t>
      </w:r>
    </w:p>
    <w:p>
      <w:pPr>
        <w:pStyle w:val="Compact"/>
        <w:numPr>
          <w:numId w:val="1001"/>
          <w:ilvl w:val="0"/>
        </w:numPr>
      </w:pPr>
      <w:r>
        <w:t xml:space="preserve">Preparation of instructional materials, training aids, handouts, evaluation forms, and visual aids for current and new Enrollment training</w:t>
      </w:r>
    </w:p>
    <w:p>
      <w:pPr>
        <w:pStyle w:val="Compact"/>
        <w:numPr>
          <w:numId w:val="1001"/>
          <w:ilvl w:val="0"/>
        </w:numPr>
      </w:pPr>
      <w:r>
        <w:t xml:space="preserve">Completes updates for materials based on industry, company and/or departmental changes and demands</w:t>
      </w:r>
    </w:p>
    <w:p>
      <w:pPr>
        <w:pStyle w:val="Compact"/>
        <w:numPr>
          <w:numId w:val="1001"/>
          <w:ilvl w:val="0"/>
        </w:numPr>
      </w:pPr>
      <w:r>
        <w:t xml:space="preserve">Maintain appropriate and accurate training records</w:t>
      </w:r>
    </w:p>
    <w:p>
      <w:pPr>
        <w:pStyle w:val="Compact"/>
        <w:numPr>
          <w:numId w:val="1001"/>
          <w:ilvl w:val="0"/>
        </w:numPr>
      </w:pPr>
      <w:r>
        <w:t xml:space="preserve">Constantly assess the effectiveness of training by measuring and reviewing key indicators such as competency testing, associate and manager satisfaction with training, associate turnover, productivity levels based on tenure</w:t>
      </w:r>
    </w:p>
    <w:p>
      <w:pPr>
        <w:pStyle w:val="Compact"/>
        <w:numPr>
          <w:numId w:val="1001"/>
          <w:ilvl w:val="0"/>
        </w:numPr>
      </w:pPr>
      <w:r>
        <w:t xml:space="preserve">Perform periodic quality audits and monitor the quality of work within the department</w:t>
      </w:r>
    </w:p>
    <w:p>
      <w:pPr>
        <w:pStyle w:val="Compact"/>
        <w:numPr>
          <w:numId w:val="1001"/>
          <w:ilvl w:val="0"/>
        </w:numPr>
      </w:pPr>
      <w:r>
        <w:t xml:space="preserve">Provide side-by-side coaching to existing enrollment employees, based on quality audit information</w:t>
      </w:r>
    </w:p>
    <w:p>
      <w:pPr>
        <w:pStyle w:val="Compact"/>
        <w:numPr>
          <w:numId w:val="1001"/>
          <w:ilvl w:val="0"/>
        </w:numPr>
      </w:pPr>
      <w:r>
        <w:t xml:space="preserve">Attend all scheduled meetings and provide reports on metrics in a timely manner</w:t>
      </w:r>
    </w:p>
    <w:p>
      <w:pPr>
        <w:pStyle w:val="Compact"/>
        <w:numPr>
          <w:numId w:val="1001"/>
          <w:ilvl w:val="0"/>
        </w:numPr>
      </w:pPr>
      <w:r>
        <w:t xml:space="preserve">Special projects as requested by department and regional leadership</w:t>
      </w:r>
    </w:p>
    <w:p>
      <w:pPr>
        <w:pStyle w:val="Heading2"/>
      </w:pPr>
      <w:bookmarkStart w:id="23" w:name="qualifications-for-enrollment"/>
      <w:r>
        <w:t xml:space="preserve">Qualifications for enrollment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In-depth understanding of solution/relationship selling, uncovering buying decisions and understanding customer needs</w:t>
      </w:r>
    </w:p>
    <w:p>
      <w:pPr>
        <w:pStyle w:val="Compact"/>
        <w:numPr>
          <w:numId w:val="1002"/>
          <w:ilvl w:val="0"/>
        </w:numPr>
      </w:pPr>
      <w:r>
        <w:t xml:space="preserve">Excellent ability to organize information, manage tasks and projects and leverage systems and technology</w:t>
      </w:r>
    </w:p>
    <w:p>
      <w:pPr>
        <w:pStyle w:val="Compact"/>
        <w:numPr>
          <w:numId w:val="1002"/>
          <w:ilvl w:val="0"/>
        </w:numPr>
      </w:pPr>
      <w:r>
        <w:t xml:space="preserve">Models professional and clear leadership, mentoring and motivational abilities</w:t>
      </w:r>
    </w:p>
    <w:p>
      <w:pPr>
        <w:pStyle w:val="Compact"/>
        <w:numPr>
          <w:numId w:val="1002"/>
          <w:ilvl w:val="0"/>
        </w:numPr>
      </w:pPr>
      <w:r>
        <w:t xml:space="preserve">Must have strong analytic and critical thinking skills</w:t>
      </w:r>
    </w:p>
    <w:p>
      <w:pPr>
        <w:pStyle w:val="Compact"/>
        <w:numPr>
          <w:numId w:val="1002"/>
          <w:ilvl w:val="0"/>
        </w:numPr>
      </w:pPr>
      <w:r>
        <w:t xml:space="preserve">Minimum 3-5 years proven experience in consultative sales, consumer sales, admissions, or recruiting</w:t>
      </w:r>
    </w:p>
    <w:p>
      <w:pPr>
        <w:pStyle w:val="Compact"/>
        <w:numPr>
          <w:numId w:val="1002"/>
          <w:ilvl w:val="0"/>
        </w:numPr>
      </w:pPr>
      <w:r>
        <w:t xml:space="preserve">Experience with admission for post-baccalaureate professional development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roll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roll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2021-10-28T18:35:31Z</dcterms:created>
  <dcterms:modified xsi:type="dcterms:W3CDTF">2021-10-28T18:35:31Z</dcterms:modified>
</cp:coreProperties>
</file>