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https://www.velvetjobs.com/job-descriptions/enrollment</w:t>
        </w:r>
      </w:hyperlink>
    </w:p>
    <w:p>
      <w:pPr>
        <w:pStyle w:val="Heading1"/>
      </w:pPr>
      <w:bookmarkStart w:id="21" w:name="example-of-enrollment-job-description"/>
      <w:r>
        <w:t xml:space="preserve">Example of Enrollment Job Description</w:t>
      </w:r>
      <w:bookmarkEnd w:id="21"/>
    </w:p>
    <w:p>
      <w:pPr>
        <w:pStyle w:val="Compact"/>
      </w:pPr>
      <w:r>
        <w:t xml:space="preserve">Our company is searching for experienced candidates for the position of enrollment.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rollment"/>
      <w:r>
        <w:t xml:space="preserve">Responsibilities for enrollment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Analyzing work to ensure proper handling or correct routing procedures take place</w:t>
      </w:r>
    </w:p>
    <w:p>
      <w:pPr>
        <w:pStyle w:val="Compact"/>
        <w:numPr>
          <w:numId w:val="1001"/>
          <w:ilvl w:val="0"/>
        </w:numPr>
      </w:pPr>
      <w:r>
        <w:t xml:space="preserve">Managing inventory (controls ins and outs) via mail, fax, emails, and interoffice</w:t>
      </w:r>
    </w:p>
    <w:p>
      <w:pPr>
        <w:pStyle w:val="Compact"/>
        <w:numPr>
          <w:numId w:val="1001"/>
          <w:ilvl w:val="0"/>
        </w:numPr>
      </w:pPr>
      <w:r>
        <w:t xml:space="preserve">Gathering data to perform inventory reports (weekly and as needed)</w:t>
      </w:r>
    </w:p>
    <w:p>
      <w:pPr>
        <w:pStyle w:val="Compact"/>
        <w:numPr>
          <w:numId w:val="1001"/>
          <w:ilvl w:val="0"/>
        </w:numPr>
      </w:pPr>
      <w:r>
        <w:t xml:space="preserve">Pulling monthly quality samples based on listings received from Internal Audit (from MTM Audit)</w:t>
      </w:r>
    </w:p>
    <w:p>
      <w:pPr>
        <w:pStyle w:val="Compact"/>
        <w:numPr>
          <w:numId w:val="1001"/>
          <w:ilvl w:val="0"/>
        </w:numPr>
      </w:pPr>
      <w:r>
        <w:t xml:space="preserve">Batching and submitting hardcopy of audit samples to the Imaging Department</w:t>
      </w:r>
    </w:p>
    <w:p>
      <w:pPr>
        <w:pStyle w:val="Compact"/>
        <w:numPr>
          <w:numId w:val="1001"/>
          <w:ilvl w:val="0"/>
        </w:numPr>
      </w:pPr>
      <w:r>
        <w:t xml:space="preserve">Batching mail that is sent out to members</w:t>
      </w:r>
    </w:p>
    <w:p>
      <w:pPr>
        <w:pStyle w:val="Compact"/>
        <w:numPr>
          <w:numId w:val="1001"/>
          <w:ilvl w:val="0"/>
        </w:numPr>
      </w:pPr>
      <w:r>
        <w:t xml:space="preserve">Maintain 100 percent confidentiality with regard to employee/company data</w:t>
      </w:r>
    </w:p>
    <w:p>
      <w:pPr>
        <w:pStyle w:val="Compact"/>
        <w:numPr>
          <w:numId w:val="1001"/>
          <w:ilvl w:val="0"/>
        </w:numPr>
      </w:pPr>
      <w:r>
        <w:t xml:space="preserve">Take direction from members of the Benefits Team, not just their direct manager</w:t>
      </w:r>
    </w:p>
    <w:p>
      <w:pPr>
        <w:pStyle w:val="Compact"/>
        <w:numPr>
          <w:numId w:val="1001"/>
          <w:ilvl w:val="0"/>
        </w:numPr>
      </w:pPr>
      <w:r>
        <w:t xml:space="preserve">Partnering with internal teams in the implementation of new employer group business to ensure the timely, accurate, and compliant enrollment, maintenance, and disenrollment of the clients’ beneficiaries</w:t>
      </w:r>
    </w:p>
    <w:p>
      <w:pPr>
        <w:pStyle w:val="Compact"/>
        <w:numPr>
          <w:numId w:val="1001"/>
          <w:ilvl w:val="0"/>
        </w:numPr>
      </w:pPr>
      <w:r>
        <w:t xml:space="preserve">Participating in and/or leading internal and external client meetings</w:t>
      </w:r>
    </w:p>
    <w:p>
      <w:pPr>
        <w:pStyle w:val="Heading2"/>
      </w:pPr>
      <w:bookmarkStart w:id="23" w:name="qualifications-for-enrollment"/>
      <w:r>
        <w:t xml:space="preserve">Qualifications for enrollment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or equivalent, with a minimum of one (1) year of underwriting or related medical insurance experience</w:t>
      </w:r>
    </w:p>
    <w:p>
      <w:pPr>
        <w:pStyle w:val="Compact"/>
        <w:numPr>
          <w:numId w:val="1002"/>
          <w:ilvl w:val="0"/>
        </w:numPr>
      </w:pPr>
      <w:r>
        <w:t xml:space="preserve">1+ year of previous experience in an Enrollment role</w:t>
      </w:r>
    </w:p>
    <w:p>
      <w:pPr>
        <w:pStyle w:val="Compact"/>
        <w:numPr>
          <w:numId w:val="1002"/>
          <w:ilvl w:val="0"/>
        </w:numPr>
      </w:pPr>
      <w:r>
        <w:t xml:space="preserve">Works with in-house and third party Billing Company for current applications, system updates and identifying/resolving problems</w:t>
      </w:r>
    </w:p>
    <w:p>
      <w:pPr>
        <w:pStyle w:val="Compact"/>
        <w:numPr>
          <w:numId w:val="1002"/>
          <w:ilvl w:val="0"/>
        </w:numPr>
      </w:pPr>
      <w:r>
        <w:t xml:space="preserve">Accountable for meeting or exceeding divisional and/or corporate Enrollment performance standards and meeting time-sensitive deadlines as defined</w:t>
      </w:r>
    </w:p>
    <w:p>
      <w:pPr>
        <w:pStyle w:val="Compact"/>
        <w:numPr>
          <w:numId w:val="1002"/>
          <w:ilvl w:val="0"/>
        </w:numPr>
      </w:pPr>
      <w:r>
        <w:t xml:space="preserve">Works independently within the scope of responsibility and authority</w:t>
      </w:r>
    </w:p>
    <w:p>
      <w:pPr>
        <w:pStyle w:val="Compact"/>
        <w:numPr>
          <w:numId w:val="1002"/>
          <w:ilvl w:val="0"/>
        </w:numPr>
      </w:pPr>
      <w:r>
        <w:t xml:space="preserve">Leading the team to meet or exceed performance standards and quality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roll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roll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