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https://www.velvetjobs.com/job-descriptions/enrollment-services</w:t>
        </w:r>
      </w:hyperlink>
    </w:p>
    <w:p>
      <w:pPr>
        <w:pStyle w:val="Heading1"/>
      </w:pPr>
      <w:bookmarkStart w:id="21" w:name="example-of-enrollment-services-job-description"/>
      <w:r>
        <w:t xml:space="preserve">Example of Enrollment Services Job Description</w:t>
      </w:r>
      <w:bookmarkEnd w:id="21"/>
    </w:p>
    <w:p>
      <w:pPr>
        <w:pStyle w:val="Compact"/>
      </w:pPr>
      <w:r>
        <w:t xml:space="preserve">Our innovative and growing company is hiring for an enrollment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rollment-services"/>
      <w:r>
        <w:t xml:space="preserve">Responsibilities for enrollment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and adopt new trends</w:t>
      </w:r>
    </w:p>
    <w:p>
      <w:pPr>
        <w:pStyle w:val="Compact"/>
        <w:numPr>
          <w:numId w:val="1001"/>
          <w:ilvl w:val="0"/>
        </w:numPr>
      </w:pPr>
      <w:r>
        <w:t xml:space="preserve">Prepare reports on wait times, student visit numbers and other relevant data to demonstrate the continually improving effectiveness of the student service center</w:t>
      </w:r>
    </w:p>
    <w:p>
      <w:pPr>
        <w:pStyle w:val="Compact"/>
        <w:numPr>
          <w:numId w:val="1001"/>
          <w:ilvl w:val="0"/>
        </w:numPr>
      </w:pPr>
      <w:r>
        <w:t xml:space="preserve">Serve on appropriate college committees</w:t>
      </w:r>
    </w:p>
    <w:p>
      <w:pPr>
        <w:pStyle w:val="Compact"/>
        <w:numPr>
          <w:numId w:val="1001"/>
          <w:ilvl w:val="0"/>
        </w:numPr>
      </w:pPr>
      <w:r>
        <w:t xml:space="preserve">Perform other appropriate duties and special assignments as directed by the Vice President of Enrollment Management</w:t>
      </w:r>
    </w:p>
    <w:p>
      <w:pPr>
        <w:pStyle w:val="Compact"/>
        <w:numPr>
          <w:numId w:val="1001"/>
          <w:ilvl w:val="0"/>
        </w:numPr>
      </w:pPr>
      <w:r>
        <w:t xml:space="preserve">Adheres to laws and regulations governing student recruitment activities the Carrington Colleges Business Conduct and Ethics</w:t>
      </w:r>
    </w:p>
    <w:p>
      <w:pPr>
        <w:pStyle w:val="Compact"/>
        <w:numPr>
          <w:numId w:val="1001"/>
          <w:ilvl w:val="0"/>
        </w:numPr>
      </w:pPr>
      <w:r>
        <w:t xml:space="preserve">Researches information in order to solve problems and prepares reports and procedures and serves as a resource person</w:t>
      </w:r>
    </w:p>
    <w:p>
      <w:pPr>
        <w:pStyle w:val="Compact"/>
        <w:numPr>
          <w:numId w:val="1001"/>
          <w:ilvl w:val="0"/>
        </w:numPr>
      </w:pPr>
      <w:r>
        <w:t xml:space="preserve">Uses information gained from meetings, evaluation forms, and input from individuals in order to design programs and services to satisfy needs</w:t>
      </w:r>
    </w:p>
    <w:p>
      <w:pPr>
        <w:pStyle w:val="Compact"/>
        <w:numPr>
          <w:numId w:val="1001"/>
          <w:ilvl w:val="0"/>
        </w:numPr>
      </w:pPr>
      <w:r>
        <w:t xml:space="preserve">Assists in diagnosing and making recommendations for resolving organizational problems</w:t>
      </w:r>
    </w:p>
    <w:p>
      <w:pPr>
        <w:pStyle w:val="Compact"/>
        <w:numPr>
          <w:numId w:val="1001"/>
          <w:ilvl w:val="0"/>
        </w:numPr>
      </w:pPr>
      <w:r>
        <w:t xml:space="preserve">Conducts follow-up evaluations, survey and on-the-job performance studies in order to monitor the effectiveness of developmental activities</w:t>
      </w:r>
    </w:p>
    <w:p>
      <w:pPr>
        <w:pStyle w:val="Compact"/>
        <w:numPr>
          <w:numId w:val="1001"/>
          <w:ilvl w:val="0"/>
        </w:numPr>
      </w:pPr>
      <w:r>
        <w:t xml:space="preserve">Prepares and develops resource guide and handbook materials</w:t>
      </w:r>
    </w:p>
    <w:p>
      <w:pPr>
        <w:pStyle w:val="Heading2"/>
      </w:pPr>
      <w:bookmarkStart w:id="23" w:name="qualifications-for-enrollment-services"/>
      <w:r>
        <w:t xml:space="preserve">Qualifications for enrollment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analyzing and identifying the strengths and weaknesses of options and exercising critical thinking, problem solving, and judgment skills</w:t>
      </w:r>
    </w:p>
    <w:p>
      <w:pPr>
        <w:pStyle w:val="Compact"/>
        <w:numPr>
          <w:numId w:val="1002"/>
          <w:ilvl w:val="0"/>
        </w:numPr>
      </w:pPr>
      <w:r>
        <w:t xml:space="preserve">Intermediate level skill with a CRM system and/or the ability to quickly learn new systems</w:t>
      </w:r>
    </w:p>
    <w:p>
      <w:pPr>
        <w:pStyle w:val="Compact"/>
        <w:numPr>
          <w:numId w:val="1002"/>
          <w:ilvl w:val="0"/>
        </w:numPr>
      </w:pPr>
      <w:r>
        <w:t xml:space="preserve">Ability to be flexible, self-motivated, positive, and respond to the dynamics of a changing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cross-functionally, fostering collaboration and shared decision making</w:t>
      </w:r>
    </w:p>
    <w:p>
      <w:pPr>
        <w:pStyle w:val="Compact"/>
        <w:numPr>
          <w:numId w:val="1002"/>
          <w:ilvl w:val="0"/>
        </w:numPr>
      </w:pPr>
      <w:r>
        <w:t xml:space="preserve">Ability to plan strategically, organize and prioritize projects, work on multiple tasks simultaneously and to exercise initiative to meet/exceed deadlines</w:t>
      </w:r>
    </w:p>
    <w:p>
      <w:pPr>
        <w:pStyle w:val="Compact"/>
        <w:numPr>
          <w:numId w:val="1002"/>
          <w:ilvl w:val="0"/>
        </w:numPr>
      </w:pPr>
      <w:r>
        <w:t xml:space="preserve">Working knowledge of the Microsoft Office applications at the intermediate level, and a good understanding of the basics associated with Internet technologies and database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rollm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rollm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2021-10-28T13:34:31Z</dcterms:created>
  <dcterms:modified xsi:type="dcterms:W3CDTF">2021-10-28T13:34:31Z</dcterms:modified>
</cp:coreProperties>
</file>