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https://www.velvetjobs.com/job-descriptions/enrollment-coordinator</w:t>
        </w:r>
      </w:hyperlink>
    </w:p>
    <w:p>
      <w:pPr>
        <w:pStyle w:val="Heading1"/>
      </w:pPr>
      <w:bookmarkStart w:id="21" w:name="example-of-enrollment-coordinator-job-description"/>
      <w:r>
        <w:t xml:space="preserve">Example of Enrollment Coordinator Job Description</w:t>
      </w:r>
      <w:bookmarkEnd w:id="21"/>
    </w:p>
    <w:p>
      <w:pPr>
        <w:pStyle w:val="Compact"/>
      </w:pPr>
      <w:r>
        <w:t xml:space="preserve">Our company is looking for an enrollment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rollment-coordinator"/>
      <w:r>
        <w:t xml:space="preserve">Responsibilities for enrollment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student recruitment and retention team in understanding program requirements and updates while maintaining mastery of program and partner specific information</w:t>
      </w:r>
    </w:p>
    <w:p>
      <w:pPr>
        <w:pStyle w:val="Compact"/>
        <w:numPr>
          <w:numId w:val="1001"/>
          <w:ilvl w:val="0"/>
        </w:numPr>
      </w:pPr>
      <w:r>
        <w:t xml:space="preserve">Coordinate and track proposal activity for the technology sales team</w:t>
      </w:r>
    </w:p>
    <w:p>
      <w:pPr>
        <w:pStyle w:val="Compact"/>
        <w:numPr>
          <w:numId w:val="1001"/>
          <w:ilvl w:val="0"/>
        </w:numPr>
      </w:pPr>
      <w:r>
        <w:t xml:space="preserve">Build client documents and track marketing elements</w:t>
      </w:r>
    </w:p>
    <w:p>
      <w:pPr>
        <w:pStyle w:val="Compact"/>
        <w:numPr>
          <w:numId w:val="1001"/>
          <w:ilvl w:val="0"/>
        </w:numPr>
      </w:pPr>
      <w:r>
        <w:t xml:space="preserve">Support onboarding of new exchange relationships</w:t>
      </w:r>
    </w:p>
    <w:p>
      <w:pPr>
        <w:pStyle w:val="Compact"/>
        <w:numPr>
          <w:numId w:val="1001"/>
          <w:ilvl w:val="0"/>
        </w:numPr>
      </w:pPr>
      <w:r>
        <w:t xml:space="preserve">Coordinate the completion of legal documents</w:t>
      </w:r>
    </w:p>
    <w:p>
      <w:pPr>
        <w:pStyle w:val="Compact"/>
        <w:numPr>
          <w:numId w:val="1001"/>
          <w:ilvl w:val="0"/>
        </w:numPr>
      </w:pPr>
      <w:r>
        <w:t xml:space="preserve">Coordinate pre planning and post planning meetings</w:t>
      </w:r>
    </w:p>
    <w:p>
      <w:pPr>
        <w:pStyle w:val="Compact"/>
        <w:numPr>
          <w:numId w:val="1001"/>
          <w:ilvl w:val="0"/>
        </w:numPr>
      </w:pPr>
      <w:r>
        <w:t xml:space="preserve">Document project actions, deliverables and due dates</w:t>
      </w:r>
    </w:p>
    <w:p>
      <w:pPr>
        <w:pStyle w:val="Compact"/>
        <w:numPr>
          <w:numId w:val="1001"/>
          <w:ilvl w:val="0"/>
        </w:numPr>
      </w:pPr>
      <w:r>
        <w:t xml:space="preserve">Provide vendor support</w:t>
      </w:r>
    </w:p>
    <w:p>
      <w:pPr>
        <w:pStyle w:val="Compact"/>
        <w:numPr>
          <w:numId w:val="1001"/>
          <w:ilvl w:val="0"/>
        </w:numPr>
      </w:pPr>
      <w:r>
        <w:t xml:space="preserve">Assist with new vendor implementation, including information security audits, contract management and product implementation support</w:t>
      </w:r>
    </w:p>
    <w:p>
      <w:pPr>
        <w:pStyle w:val="Compact"/>
        <w:numPr>
          <w:numId w:val="1001"/>
          <w:ilvl w:val="0"/>
        </w:numPr>
      </w:pPr>
      <w:r>
        <w:t xml:space="preserve">Collaborate with TPAs and maintain vendor/partner relationships through weekly calls and/or daily discussions on vendor related items and/or issue resolution</w:t>
      </w:r>
    </w:p>
    <w:p>
      <w:pPr>
        <w:pStyle w:val="Heading2"/>
      </w:pPr>
      <w:bookmarkStart w:id="23" w:name="qualifications-for-enrollment-coordinator"/>
      <w:r>
        <w:t xml:space="preserve">Qualifications for enrollment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education or student counseling</w:t>
      </w:r>
    </w:p>
    <w:p>
      <w:pPr>
        <w:pStyle w:val="Compact"/>
        <w:numPr>
          <w:numId w:val="1002"/>
          <w:ilvl w:val="0"/>
        </w:numPr>
      </w:pPr>
      <w:r>
        <w:t xml:space="preserve">Responsible for data entry of provider enrollment information into Provider Enrollment Database systems and distribution of information to designated department representatives and credentialing administrators</w:t>
      </w:r>
    </w:p>
    <w:p>
      <w:pPr>
        <w:pStyle w:val="Compact"/>
        <w:numPr>
          <w:numId w:val="1002"/>
          <w:ilvl w:val="0"/>
        </w:numPr>
      </w:pPr>
      <w:r>
        <w:t xml:space="preserve">Accountable for all aspects of provider enrollment to ensure provider data is loaded appropriately in all relevant systems the first time</w:t>
      </w:r>
    </w:p>
    <w:p>
      <w:pPr>
        <w:pStyle w:val="Compact"/>
        <w:numPr>
          <w:numId w:val="1002"/>
          <w:ilvl w:val="0"/>
        </w:numPr>
      </w:pPr>
      <w:r>
        <w:t xml:space="preserve">Accountable for directly entering and updating provider data into the CAQH system</w:t>
      </w:r>
    </w:p>
    <w:p>
      <w:pPr>
        <w:pStyle w:val="Compact"/>
        <w:numPr>
          <w:numId w:val="1002"/>
          <w:ilvl w:val="0"/>
        </w:numPr>
      </w:pPr>
      <w:r>
        <w:t xml:space="preserve">Follow-up with managed care organizations to ensure expedient credentialing</w:t>
      </w:r>
    </w:p>
    <w:p>
      <w:pPr>
        <w:pStyle w:val="Compact"/>
        <w:numPr>
          <w:numId w:val="1002"/>
          <w:ilvl w:val="0"/>
        </w:numPr>
      </w:pPr>
      <w:r>
        <w:t xml:space="preserve">Accurately perform review of new enrollment files for deficiencies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2021-10-28T12:55:17Z</dcterms:created>
  <dcterms:modified xsi:type="dcterms:W3CDTF">2021-10-28T12:55:17Z</dcterms:modified>
</cp:coreProperties>
</file>