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https://www.velvetjobs.com/job-descriptions/enrollment-advisor</w:t>
        </w:r>
      </w:hyperlink>
    </w:p>
    <w:p>
      <w:pPr>
        <w:pStyle w:val="Heading1"/>
      </w:pPr>
      <w:bookmarkStart w:id="21" w:name="example-of-enrollment-advisor-job-description"/>
      <w:r>
        <w:t xml:space="preserve">Example of Enrollment Advisor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enrollment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rollment-advisor"/>
      <w:r>
        <w:t xml:space="preserve">Responsibilities for enrollment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all phases of the development lifecycle and responsible for delivery of application technology solutions</w:t>
      </w:r>
    </w:p>
    <w:p>
      <w:pPr>
        <w:pStyle w:val="Compact"/>
        <w:numPr>
          <w:numId w:val="1001"/>
          <w:ilvl w:val="0"/>
        </w:numPr>
      </w:pPr>
      <w:r>
        <w:t xml:space="preserve">Partners with IT delivery towers to develop detailed execution plans and manages overall scope, issues, and delivery</w:t>
      </w:r>
    </w:p>
    <w:p>
      <w:pPr>
        <w:pStyle w:val="Compact"/>
        <w:numPr>
          <w:numId w:val="1001"/>
          <w:ilvl w:val="0"/>
        </w:numPr>
      </w:pPr>
      <w:r>
        <w:t xml:space="preserve">Interfaces with key information technology (IT) solution vendors</w:t>
      </w:r>
    </w:p>
    <w:p>
      <w:pPr>
        <w:pStyle w:val="Compact"/>
        <w:numPr>
          <w:numId w:val="1001"/>
          <w:ilvl w:val="0"/>
        </w:numPr>
      </w:pPr>
      <w:r>
        <w:t xml:space="preserve">Establishes and maintains collaborative relationships with key business and technology partners</w:t>
      </w:r>
    </w:p>
    <w:p>
      <w:pPr>
        <w:pStyle w:val="Compact"/>
        <w:numPr>
          <w:numId w:val="1001"/>
          <w:ilvl w:val="0"/>
        </w:numPr>
      </w:pPr>
      <w:r>
        <w:t xml:space="preserve">Provides overall strategic analysis and direction to senior management</w:t>
      </w:r>
    </w:p>
    <w:p>
      <w:pPr>
        <w:pStyle w:val="Compact"/>
        <w:numPr>
          <w:numId w:val="1001"/>
          <w:ilvl w:val="0"/>
        </w:numPr>
      </w:pPr>
      <w:r>
        <w:t xml:space="preserve">Develop Program and Project level financial forecast and budget projections on a quarterly basis</w:t>
      </w:r>
    </w:p>
    <w:p>
      <w:pPr>
        <w:pStyle w:val="Compact"/>
        <w:numPr>
          <w:numId w:val="1001"/>
          <w:ilvl w:val="0"/>
        </w:numPr>
      </w:pPr>
      <w:r>
        <w:t xml:space="preserve">Lead the coordination of the Program's Return on Investment (ROI) and track progress towards</w:t>
      </w:r>
    </w:p>
    <w:p>
      <w:pPr>
        <w:pStyle w:val="Compact"/>
        <w:numPr>
          <w:numId w:val="1001"/>
          <w:ilvl w:val="0"/>
        </w:numPr>
      </w:pPr>
      <w:r>
        <w:t xml:space="preserve">Determine actual Program costs and explain variances to projections</w:t>
      </w:r>
    </w:p>
    <w:p>
      <w:pPr>
        <w:pStyle w:val="Compact"/>
        <w:numPr>
          <w:numId w:val="1001"/>
          <w:ilvl w:val="0"/>
        </w:numPr>
      </w:pPr>
      <w:r>
        <w:t xml:space="preserve">Direct/Process prospective students, new student, and returning students through the admission process (Concurrent, New, Adult, Transfer, BT, Special, Coop, Upward Bound)</w:t>
      </w:r>
    </w:p>
    <w:p>
      <w:pPr>
        <w:pStyle w:val="Compact"/>
        <w:numPr>
          <w:numId w:val="1001"/>
          <w:ilvl w:val="0"/>
        </w:numPr>
      </w:pPr>
      <w:r>
        <w:t xml:space="preserve">Build classes, collect enrollment, register students and make CWID’s for cooperative alliance, Upward Bound, Women in Recovery, and other special students and programs</w:t>
      </w:r>
    </w:p>
    <w:p>
      <w:pPr>
        <w:pStyle w:val="Heading2"/>
      </w:pPr>
      <w:bookmarkStart w:id="23" w:name="qualifications-for-enrollment-advisor"/>
      <w:r>
        <w:t xml:space="preserve">Qualifications for enrollment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one year of experience in a client-oriented sales / service environment</w:t>
      </w:r>
    </w:p>
    <w:p>
      <w:pPr>
        <w:pStyle w:val="Compact"/>
        <w:numPr>
          <w:numId w:val="1002"/>
          <w:ilvl w:val="0"/>
        </w:numPr>
      </w:pPr>
      <w:r>
        <w:t xml:space="preserve">Can work independently, part of a team, and meet deadlines</w:t>
      </w:r>
    </w:p>
    <w:p>
      <w:pPr>
        <w:pStyle w:val="Compact"/>
        <w:numPr>
          <w:numId w:val="1002"/>
          <w:ilvl w:val="0"/>
        </w:numPr>
      </w:pPr>
      <w:r>
        <w:t xml:space="preserve">Relationship building skills that will inspire your students to refer their friends and family to attend here at the University as well</w:t>
      </w:r>
    </w:p>
    <w:p>
      <w:pPr>
        <w:pStyle w:val="Compact"/>
        <w:numPr>
          <w:numId w:val="1002"/>
          <w:ilvl w:val="0"/>
        </w:numPr>
      </w:pPr>
      <w:r>
        <w:t xml:space="preserve">Previous school admissions/registration/records experience a plus</w:t>
      </w:r>
    </w:p>
    <w:p>
      <w:pPr>
        <w:pStyle w:val="Compact"/>
        <w:numPr>
          <w:numId w:val="1002"/>
          <w:ilvl w:val="0"/>
        </w:numPr>
      </w:pPr>
      <w:r>
        <w:t xml:space="preserve">Prior school admissions/registration/records experience a plus</w:t>
      </w:r>
    </w:p>
    <w:p>
      <w:pPr>
        <w:pStyle w:val="Compact"/>
        <w:numPr>
          <w:numId w:val="1002"/>
          <w:ilvl w:val="0"/>
        </w:numPr>
      </w:pPr>
      <w:r>
        <w:t xml:space="preserve">Prior phone customer service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rollmen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rollmen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2021-10-28T13:08:33Z</dcterms:created>
  <dcterms:modified xsi:type="dcterms:W3CDTF">2021-10-28T13:08:33Z</dcterms:modified>
</cp:coreProperties>
</file>