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https://www.velvetjobs.com/job-descriptions/english-instructor</w:t>
        </w:r>
      </w:hyperlink>
    </w:p>
    <w:p>
      <w:pPr>
        <w:pStyle w:val="Heading1"/>
      </w:pPr>
      <w:bookmarkStart w:id="21" w:name="example-of-english-instructor-job-description"/>
      <w:r>
        <w:t xml:space="preserve">Example of English Instructor Job Description</w:t>
      </w:r>
      <w:bookmarkEnd w:id="21"/>
    </w:p>
    <w:p>
      <w:pPr>
        <w:pStyle w:val="Compact"/>
      </w:pPr>
      <w:r>
        <w:t xml:space="preserve">Our innovative and growing company is looking for an english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lish-instructor"/>
      <w:r>
        <w:t xml:space="preserve">Responsibilities for english instructor</w:t>
      </w:r>
      <w:bookmarkEnd w:id="22"/>
    </w:p>
    <w:p>
      <w:pPr>
        <w:pStyle w:val="Compact"/>
        <w:numPr>
          <w:numId w:val="1001"/>
          <w:ilvl w:val="0"/>
        </w:numPr>
      </w:pPr>
      <w:r>
        <w:t xml:space="preserve">Provide excellent customer service by promptly responding to student needs and concerns, actively listening and engaging in conversation before and after classes</w:t>
      </w:r>
    </w:p>
    <w:p>
      <w:pPr>
        <w:pStyle w:val="Compact"/>
        <w:numPr>
          <w:numId w:val="1001"/>
          <w:ilvl w:val="0"/>
        </w:numPr>
      </w:pPr>
      <w:r>
        <w:t xml:space="preserve">Continually aspire to teach a challenging, engaging and compelling yoga class</w:t>
      </w:r>
    </w:p>
    <w:p>
      <w:pPr>
        <w:pStyle w:val="Compact"/>
        <w:numPr>
          <w:numId w:val="1001"/>
          <w:ilvl w:val="0"/>
        </w:numPr>
      </w:pPr>
      <w:r>
        <w:t xml:space="preserve">Comply with expectations for teacher substitution, no-show policy, distribution list use, personal and partner yoga use and other guidelines as outlined by the Instructor Employee Handbook, and outlined by studio management</w:t>
      </w:r>
    </w:p>
    <w:p>
      <w:pPr>
        <w:pStyle w:val="Compact"/>
        <w:numPr>
          <w:numId w:val="1001"/>
          <w:ilvl w:val="0"/>
        </w:numPr>
      </w:pPr>
      <w:r>
        <w:t xml:space="preserve">Consistently provide and welcome and incorporate feedback to inspire continuous growth in teaching efficacy</w:t>
      </w:r>
    </w:p>
    <w:p>
      <w:pPr>
        <w:pStyle w:val="Compact"/>
        <w:numPr>
          <w:numId w:val="1001"/>
          <w:ilvl w:val="0"/>
        </w:numPr>
      </w:pPr>
      <w:r>
        <w:t xml:space="preserve">Must be respectful of, and at all times compliant with, corporate rules, policies and procedures and management direction as stated in the Instructor Employee Handbook</w:t>
      </w:r>
    </w:p>
    <w:p>
      <w:pPr>
        <w:pStyle w:val="Compact"/>
        <w:numPr>
          <w:numId w:val="1001"/>
          <w:ilvl w:val="0"/>
        </w:numPr>
      </w:pPr>
      <w:r>
        <w:t xml:space="preserve">Observe, critique, and provide feedback to the intern teaching in the classroom 4-6 times throughout the semester</w:t>
      </w:r>
    </w:p>
    <w:p>
      <w:pPr>
        <w:pStyle w:val="Compact"/>
        <w:numPr>
          <w:numId w:val="1001"/>
          <w:ilvl w:val="0"/>
        </w:numPr>
      </w:pPr>
      <w:r>
        <w:t xml:space="preserve">Discuss matters relating to the intern with the cooperating teacher</w:t>
      </w:r>
    </w:p>
    <w:p>
      <w:pPr>
        <w:pStyle w:val="Compact"/>
        <w:numPr>
          <w:numId w:val="1001"/>
          <w:ilvl w:val="0"/>
        </w:numPr>
      </w:pPr>
      <w:r>
        <w:t xml:space="preserve">Evaluate the intern’s teaching with the intern and the cooperating teacher and assign the final grade based upon collaboration with the cooperating teacher</w:t>
      </w:r>
    </w:p>
    <w:p>
      <w:pPr>
        <w:pStyle w:val="Compact"/>
        <w:numPr>
          <w:numId w:val="1001"/>
          <w:ilvl w:val="0"/>
        </w:numPr>
      </w:pPr>
      <w:r>
        <w:t xml:space="preserve">Conduct both pre- and post-observation conferences with the intern</w:t>
      </w:r>
    </w:p>
    <w:p>
      <w:pPr>
        <w:pStyle w:val="Compact"/>
        <w:numPr>
          <w:numId w:val="1001"/>
          <w:ilvl w:val="0"/>
        </w:numPr>
      </w:pPr>
      <w:r>
        <w:t xml:space="preserve">Maintain records for each intern that include the date and time of visits, completed observation forms, completed evaluation forms, and other material related to supervision</w:t>
      </w:r>
    </w:p>
    <w:p>
      <w:pPr>
        <w:pStyle w:val="Heading2"/>
      </w:pPr>
      <w:bookmarkStart w:id="23" w:name="qualifications-for-english-instructor"/>
      <w:r>
        <w:t xml:space="preserve">Qualifications for english instructor</w:t>
      </w:r>
      <w:bookmarkEnd w:id="23"/>
    </w:p>
    <w:p>
      <w:pPr>
        <w:pStyle w:val="Compact"/>
        <w:numPr>
          <w:numId w:val="1002"/>
          <w:ilvl w:val="0"/>
        </w:numPr>
      </w:pPr>
      <w:r>
        <w:t xml:space="preserve">At least one year of experience teaching English Composition at the college level</w:t>
      </w:r>
    </w:p>
    <w:p>
      <w:pPr>
        <w:pStyle w:val="Compact"/>
        <w:numPr>
          <w:numId w:val="1002"/>
          <w:ilvl w:val="0"/>
        </w:numPr>
      </w:pPr>
      <w:r>
        <w:t xml:space="preserve">Flexibility to customize instruction at a "just-in-time" pace</w:t>
      </w:r>
    </w:p>
    <w:p>
      <w:pPr>
        <w:pStyle w:val="Compact"/>
        <w:numPr>
          <w:numId w:val="1002"/>
          <w:ilvl w:val="0"/>
        </w:numPr>
      </w:pPr>
      <w:r>
        <w:t xml:space="preserve">Strong desire to help under-prepared students</w:t>
      </w:r>
    </w:p>
    <w:p>
      <w:pPr>
        <w:pStyle w:val="Compact"/>
        <w:numPr>
          <w:numId w:val="1002"/>
          <w:ilvl w:val="0"/>
        </w:numPr>
      </w:pPr>
      <w:r>
        <w:t xml:space="preserve">College teaching experience preferred</w:t>
      </w:r>
    </w:p>
    <w:p>
      <w:pPr>
        <w:pStyle w:val="Compact"/>
        <w:numPr>
          <w:numId w:val="1002"/>
          <w:ilvl w:val="0"/>
        </w:numPr>
      </w:pPr>
      <w:r>
        <w:t xml:space="preserve">Master’s degree in English, literature, comparative literature or composition</w:t>
      </w:r>
    </w:p>
    <w:p>
      <w:pPr>
        <w:pStyle w:val="Compact"/>
        <w:numPr>
          <w:numId w:val="1002"/>
          <w:ilvl w:val="0"/>
        </w:numPr>
      </w:pPr>
      <w:r>
        <w:t xml:space="preserve">Bachelor’s degree in any of the above, AND a master’s degree in linguistics, TESL, speech, education with a specialization in reading, creative writing or journalism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lish-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lish-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2021-10-28T13:09:48Z</dcterms:created>
  <dcterms:modified xsi:type="dcterms:W3CDTF">2021-10-28T13:09:48Z</dcterms:modified>
</cp:coreProperties>
</file>