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https://www.velvetjobs.com/job-descriptions/engineering-trainee</w:t>
        </w:r>
      </w:hyperlink>
    </w:p>
    <w:p>
      <w:pPr>
        <w:pStyle w:val="Heading1"/>
      </w:pPr>
      <w:bookmarkStart w:id="21" w:name="example-of-engineering-trainee-job-description"/>
      <w:r>
        <w:t xml:space="preserve">Example of Engineering Trainee Job Description</w:t>
      </w:r>
      <w:bookmarkEnd w:id="21"/>
    </w:p>
    <w:p>
      <w:pPr>
        <w:pStyle w:val="Compact"/>
      </w:pPr>
      <w:r>
        <w:t xml:space="preserve">Our company is growing rapidly and is looking to fill the role of engineering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trainee"/>
      <w:r>
        <w:t xml:space="preserve">Responsibilities for engineering trainee</w:t>
      </w:r>
      <w:bookmarkEnd w:id="22"/>
    </w:p>
    <w:p>
      <w:pPr>
        <w:pStyle w:val="Compact"/>
        <w:numPr>
          <w:numId w:val="1001"/>
          <w:ilvl w:val="0"/>
        </w:numPr>
      </w:pPr>
      <w:r>
        <w:t xml:space="preserve">Ensure compliance with BNSF’s employment policies, safety rules, scheduled agreements and Association of American Railroads (AAR)/Federal Railroad Administration (FRA) regulations</w:t>
      </w:r>
    </w:p>
    <w:p>
      <w:pPr>
        <w:pStyle w:val="Compact"/>
        <w:numPr>
          <w:numId w:val="1001"/>
          <w:ilvl w:val="0"/>
        </w:numPr>
      </w:pPr>
      <w:r>
        <w:t xml:space="preserve">Conduct operational testing to support safety action plans</w:t>
      </w:r>
    </w:p>
    <w:p>
      <w:pPr>
        <w:pStyle w:val="Compact"/>
        <w:numPr>
          <w:numId w:val="1001"/>
          <w:ilvl w:val="0"/>
        </w:numPr>
      </w:pPr>
      <w:r>
        <w:t xml:space="preserve">Orientation into safety certification, warranty procedures, Best Way, Condition Based Maintenance, Bad Actor Program, Contract Maintenance and Foreign Billing, Audit Procedures and railroad computer applications</w:t>
      </w:r>
    </w:p>
    <w:p>
      <w:pPr>
        <w:pStyle w:val="Compact"/>
        <w:numPr>
          <w:numId w:val="1001"/>
          <w:ilvl w:val="0"/>
        </w:numPr>
      </w:pPr>
      <w:r>
        <w:t xml:space="preserve">Technical Training both in the field and at the Technical Training Center (TCC) in Overland Park, KS</w:t>
      </w:r>
    </w:p>
    <w:p>
      <w:pPr>
        <w:pStyle w:val="Compact"/>
        <w:numPr>
          <w:numId w:val="1001"/>
          <w:ilvl w:val="0"/>
        </w:numPr>
      </w:pPr>
      <w:r>
        <w:t xml:space="preserve">Develop railroad knowledge to understand operations focused on engineering department, including interacting with other operations departments</w:t>
      </w:r>
    </w:p>
    <w:p>
      <w:pPr>
        <w:pStyle w:val="Compact"/>
        <w:numPr>
          <w:numId w:val="1001"/>
          <w:ilvl w:val="0"/>
        </w:numPr>
      </w:pPr>
      <w:r>
        <w:t xml:space="preserve">Work with Engineering and Product Development to create assembly documents using AutoCAD and Inventor</w:t>
      </w:r>
    </w:p>
    <w:p>
      <w:pPr>
        <w:pStyle w:val="Compact"/>
        <w:numPr>
          <w:numId w:val="1001"/>
          <w:ilvl w:val="0"/>
        </w:numPr>
      </w:pPr>
      <w:r>
        <w:t xml:space="preserve">Prepare reports to provide information and data in answer to external requests or for historical purposes</w:t>
      </w:r>
    </w:p>
    <w:p>
      <w:pPr>
        <w:pStyle w:val="Compact"/>
        <w:numPr>
          <w:numId w:val="1001"/>
          <w:ilvl w:val="0"/>
        </w:numPr>
      </w:pPr>
      <w:r>
        <w:t xml:space="preserve">Conduct intracoronary imaging tests on fixed swine hearts</w:t>
      </w:r>
    </w:p>
    <w:p>
      <w:pPr>
        <w:pStyle w:val="Compact"/>
        <w:numPr>
          <w:numId w:val="1001"/>
          <w:ilvl w:val="0"/>
        </w:numPr>
      </w:pPr>
      <w:r>
        <w:t xml:space="preserve">Prepares as required and on receipt of authorization, detailed documentation of the proposal, such as equipment specifications, engineering calculations, installation, testing, operating and maintenance procedures and the like</w:t>
      </w:r>
    </w:p>
    <w:p>
      <w:pPr>
        <w:pStyle w:val="Compact"/>
        <w:numPr>
          <w:numId w:val="1001"/>
          <w:ilvl w:val="0"/>
        </w:numPr>
      </w:pPr>
      <w:r>
        <w:t xml:space="preserve">Maintains and/or updates operating and other specified department/divisional/section procedures</w:t>
      </w:r>
    </w:p>
    <w:p>
      <w:pPr>
        <w:pStyle w:val="Heading2"/>
      </w:pPr>
      <w:bookmarkStart w:id="23" w:name="qualifications-for-engineering-trainee"/>
      <w:r>
        <w:t xml:space="preserve">Qualifications for engineering trainee</w:t>
      </w:r>
      <w:bookmarkEnd w:id="23"/>
    </w:p>
    <w:p>
      <w:pPr>
        <w:pStyle w:val="Compact"/>
        <w:numPr>
          <w:numId w:val="1002"/>
          <w:ilvl w:val="0"/>
        </w:numPr>
      </w:pPr>
      <w:r>
        <w:t xml:space="preserve">Good understanding of semiconductor electronics</w:t>
      </w:r>
    </w:p>
    <w:p>
      <w:pPr>
        <w:pStyle w:val="Compact"/>
        <w:numPr>
          <w:numId w:val="1002"/>
          <w:ilvl w:val="0"/>
        </w:numPr>
      </w:pPr>
      <w:r>
        <w:t xml:space="preserve">Able to work independently possess collaborative behavior when working with team members, or even cross-functional teams</w:t>
      </w:r>
    </w:p>
    <w:p>
      <w:pPr>
        <w:pStyle w:val="Compact"/>
        <w:numPr>
          <w:numId w:val="1002"/>
          <w:ilvl w:val="0"/>
        </w:numPr>
      </w:pPr>
      <w:r>
        <w:t xml:space="preserve">Good communication skills, both writing and spoken, in English</w:t>
      </w:r>
    </w:p>
    <w:p>
      <w:pPr>
        <w:pStyle w:val="Compact"/>
        <w:numPr>
          <w:numId w:val="1002"/>
          <w:ilvl w:val="0"/>
        </w:numPr>
      </w:pPr>
      <w:r>
        <w:t xml:space="preserve">Knowledge in MS Office tools, such as Word, Excel, and PowerPoint</w:t>
      </w:r>
    </w:p>
    <w:p>
      <w:pPr>
        <w:pStyle w:val="Compact"/>
        <w:numPr>
          <w:numId w:val="1002"/>
          <w:ilvl w:val="0"/>
        </w:numPr>
      </w:pPr>
      <w:r>
        <w:t xml:space="preserve">Previous supervisory experience in heavy industry (transportation, logistics, supply chain management, military, airlines, mining, manufacturing, ) is an asset</w:t>
      </w:r>
    </w:p>
    <w:p>
      <w:pPr>
        <w:pStyle w:val="Compact"/>
        <w:numPr>
          <w:numId w:val="1002"/>
          <w:ilvl w:val="0"/>
        </w:numPr>
      </w:pPr>
      <w:r>
        <w:t xml:space="preserve">Completion of post-secondary education is preferred – not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