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https://www.velvetjobs.com/job-descriptions/engineering-systems-analyst</w:t>
        </w:r>
      </w:hyperlink>
    </w:p>
    <w:p>
      <w:pPr>
        <w:pStyle w:val="Heading1"/>
      </w:pPr>
      <w:bookmarkStart w:id="21" w:name="example-of-engineering-systems-analyst-job-description"/>
      <w:r>
        <w:t xml:space="preserve">Example of Engineering Systems Analyst Job Description</w:t>
      </w:r>
      <w:bookmarkEnd w:id="21"/>
    </w:p>
    <w:p>
      <w:pPr>
        <w:pStyle w:val="Compact"/>
      </w:pPr>
      <w:r>
        <w:t xml:space="preserve">Our growing company is searching for experienced candidates for the position of engineering systems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systems-analyst"/>
      <w:r>
        <w:t xml:space="preserve">Responsibilities for engineering systems analyst</w:t>
      </w:r>
      <w:bookmarkEnd w:id="22"/>
    </w:p>
    <w:p>
      <w:pPr>
        <w:pStyle w:val="Compact"/>
        <w:numPr>
          <w:numId w:val="1001"/>
          <w:ilvl w:val="0"/>
        </w:numPr>
      </w:pPr>
      <w:r>
        <w:t xml:space="preserve">Provide business unit systems customer support and have ability to liaison with external vendors and drive issues to closure</w:t>
      </w:r>
    </w:p>
    <w:p>
      <w:pPr>
        <w:pStyle w:val="Compact"/>
        <w:numPr>
          <w:numId w:val="1001"/>
          <w:ilvl w:val="0"/>
        </w:numPr>
      </w:pPr>
      <w:r>
        <w:t xml:space="preserve">Collaborate on preparation of training material and delivery of User training</w:t>
      </w:r>
    </w:p>
    <w:p>
      <w:pPr>
        <w:pStyle w:val="Compact"/>
        <w:numPr>
          <w:numId w:val="1001"/>
          <w:ilvl w:val="0"/>
        </w:numPr>
      </w:pPr>
      <w:r>
        <w:t xml:space="preserve">Use best practices to plan, coordinate, and monitor to ensure the successful delivery of capabilities and services to the baseline(s)</w:t>
      </w:r>
    </w:p>
    <w:p>
      <w:pPr>
        <w:pStyle w:val="Compact"/>
        <w:numPr>
          <w:numId w:val="1001"/>
          <w:ilvl w:val="0"/>
        </w:numPr>
      </w:pPr>
      <w:r>
        <w:t xml:space="preserve">Execute attraction RSN access control strategy as per Engineering policies</w:t>
      </w:r>
    </w:p>
    <w:p>
      <w:pPr>
        <w:pStyle w:val="Compact"/>
        <w:numPr>
          <w:numId w:val="1001"/>
          <w:ilvl w:val="0"/>
        </w:numPr>
      </w:pPr>
      <w:r>
        <w:t xml:space="preserve">Producing and analyzing audit reports periodically to measure and verify RSN compliance with Engineering access control policy in support of necessary corrective actions such as disabling accounts</w:t>
      </w:r>
    </w:p>
    <w:p>
      <w:pPr>
        <w:pStyle w:val="Compact"/>
        <w:numPr>
          <w:numId w:val="1001"/>
          <w:ilvl w:val="0"/>
        </w:numPr>
      </w:pPr>
      <w:r>
        <w:t xml:space="preserve">Manages day-to-day activities of server administration including installing, modifying, configuring, resolving problems, and maintaining servers, printers, and storage devices</w:t>
      </w:r>
    </w:p>
    <w:p>
      <w:pPr>
        <w:pStyle w:val="Compact"/>
        <w:numPr>
          <w:numId w:val="1001"/>
          <w:ilvl w:val="0"/>
        </w:numPr>
      </w:pPr>
      <w:r>
        <w:t xml:space="preserve">Plan, implement, and manage sustaining engineering activities</w:t>
      </w:r>
    </w:p>
    <w:p>
      <w:pPr>
        <w:pStyle w:val="Compact"/>
        <w:numPr>
          <w:numId w:val="1001"/>
          <w:ilvl w:val="0"/>
        </w:numPr>
      </w:pPr>
      <w:r>
        <w:t xml:space="preserve">Integrates data from multiple sources and integrates the data to provide meaningful leading indicators for engineering execution</w:t>
      </w:r>
    </w:p>
    <w:p>
      <w:pPr>
        <w:pStyle w:val="Compact"/>
        <w:numPr>
          <w:numId w:val="1001"/>
          <w:ilvl w:val="0"/>
        </w:numPr>
      </w:pPr>
      <w:r>
        <w:t xml:space="preserve">Able to generate automate analytical tools to support reduction in cycle time</w:t>
      </w:r>
    </w:p>
    <w:p>
      <w:pPr>
        <w:pStyle w:val="Compact"/>
        <w:numPr>
          <w:numId w:val="1001"/>
          <w:ilvl w:val="0"/>
        </w:numPr>
      </w:pPr>
      <w:r>
        <w:t xml:space="preserve">Support data gathering and coordination with multiple functions to monitor overall program performance and progress</w:t>
      </w:r>
    </w:p>
    <w:p>
      <w:pPr>
        <w:pStyle w:val="Heading2"/>
      </w:pPr>
      <w:bookmarkStart w:id="23" w:name="qualifications-for-engineering-systems-analyst"/>
      <w:r>
        <w:t xml:space="preserve">Qualifications for engineering systems analyst</w:t>
      </w:r>
      <w:bookmarkEnd w:id="23"/>
    </w:p>
    <w:p>
      <w:pPr>
        <w:pStyle w:val="Compact"/>
        <w:numPr>
          <w:numId w:val="1002"/>
          <w:ilvl w:val="0"/>
        </w:numPr>
      </w:pPr>
      <w:r>
        <w:t xml:space="preserve">Manage database systems, preferably Oracle and SQL Server</w:t>
      </w:r>
    </w:p>
    <w:p>
      <w:pPr>
        <w:pStyle w:val="Compact"/>
        <w:numPr>
          <w:numId w:val="1002"/>
          <w:ilvl w:val="0"/>
        </w:numPr>
      </w:pPr>
      <w:r>
        <w:t xml:space="preserve">5+ years with WebLogic Application Server</w:t>
      </w:r>
    </w:p>
    <w:p>
      <w:pPr>
        <w:pStyle w:val="Compact"/>
        <w:numPr>
          <w:numId w:val="1002"/>
          <w:ilvl w:val="0"/>
        </w:numPr>
      </w:pPr>
      <w:r>
        <w:t xml:space="preserve">Bachelor’s Degree in Computer Engineering, Electrical Engineering, Computer Science, or a related field that involves an emphasis on Computer Software</w:t>
      </w:r>
    </w:p>
    <w:p>
      <w:pPr>
        <w:pStyle w:val="Compact"/>
        <w:numPr>
          <w:numId w:val="1002"/>
          <w:ilvl w:val="0"/>
        </w:numPr>
      </w:pPr>
      <w:r>
        <w:t xml:space="preserve">Recent experience working with the development of electronic systems, particularly while interfacing with electrical and mechanical design activities</w:t>
      </w:r>
    </w:p>
    <w:p>
      <w:pPr>
        <w:pStyle w:val="Compact"/>
        <w:numPr>
          <w:numId w:val="1002"/>
          <w:ilvl w:val="0"/>
        </w:numPr>
      </w:pPr>
      <w:r>
        <w:t xml:space="preserve">Conducts quantitative and qualitative analyses on a broad array of issues across disciplines, projects and functional areas as assigned</w:t>
      </w:r>
    </w:p>
    <w:p>
      <w:pPr>
        <w:pStyle w:val="Compact"/>
        <w:numPr>
          <w:numId w:val="1002"/>
          <w:ilvl w:val="0"/>
        </w:numPr>
      </w:pPr>
      <w:r>
        <w:t xml:space="preserve">Able to work independently on complex business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system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system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2021-10-28T13:33:44Z</dcterms:created>
  <dcterms:modified xsi:type="dcterms:W3CDTF">2021-10-28T13:33:44Z</dcterms:modified>
</cp:coreProperties>
</file>