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https://www.velvetjobs.com/job-descriptions/engineering-support</w:t>
        </w:r>
      </w:hyperlink>
    </w:p>
    <w:p>
      <w:pPr>
        <w:pStyle w:val="Heading1"/>
      </w:pPr>
      <w:bookmarkStart w:id="21" w:name="example-of-engineering-support-job-description"/>
      <w:r>
        <w:t xml:space="preserve">Example of Engineering Support Job Description</w:t>
      </w:r>
      <w:bookmarkEnd w:id="21"/>
    </w:p>
    <w:p>
      <w:pPr>
        <w:pStyle w:val="Compact"/>
      </w:pPr>
      <w:r>
        <w:t xml:space="preserve">Our company is growing rapidly and is searching for experienced candidates for the position of engineering support. If you are looking for an exciting place to work, please take a look at the list of qualifications below.</w:t>
      </w:r>
    </w:p>
    <w:p>
      <w:pPr>
        <w:pStyle w:val="Heading2"/>
      </w:pPr>
      <w:bookmarkStart w:id="22" w:name="responsibilities-for-engineering-support"/>
      <w:r>
        <w:t xml:space="preserve">Responsibilities for engineering support</w:t>
      </w:r>
      <w:bookmarkEnd w:id="22"/>
    </w:p>
    <w:p>
      <w:pPr>
        <w:pStyle w:val="Compact"/>
        <w:numPr>
          <w:numId w:val="1001"/>
          <w:ilvl w:val="0"/>
        </w:numPr>
      </w:pPr>
      <w:r>
        <w:t xml:space="preserve">Assist with the Pall reject process ensuring all component SAP activities have been undertaken and completed fully including attendance of meetings to discuss quarantined items and monitoring fulfilment of activities by Supply Chain colleagues including returns to vendors/scrap/rework</w:t>
      </w:r>
    </w:p>
    <w:p>
      <w:pPr>
        <w:pStyle w:val="Compact"/>
        <w:numPr>
          <w:numId w:val="1001"/>
          <w:ilvl w:val="0"/>
        </w:numPr>
      </w:pPr>
      <w:r>
        <w:t xml:space="preserve">Helps maintain and assess quality documents and metrics including, Addendum Index (NX), DPMO, BOM, Non</w:t>
      </w:r>
    </w:p>
    <w:p>
      <w:pPr>
        <w:pStyle w:val="Compact"/>
        <w:numPr>
          <w:numId w:val="1001"/>
          <w:ilvl w:val="0"/>
        </w:numPr>
      </w:pPr>
      <w:r>
        <w:t xml:space="preserve">Conformance Reports (NCR), Corrective Action Requests (CAR), Purchased Product Definition (PPD), Purchased Order</w:t>
      </w:r>
    </w:p>
    <w:p>
      <w:pPr>
        <w:pStyle w:val="Compact"/>
        <w:numPr>
          <w:numId w:val="1001"/>
          <w:ilvl w:val="0"/>
        </w:numPr>
      </w:pPr>
      <w:r>
        <w:t xml:space="preserve">Quality Requirements (POQR), Laboratory Test Requests (LTR), Pentagon S (/S/) requirement maps and any other required documentation</w:t>
      </w:r>
    </w:p>
    <w:p>
      <w:pPr>
        <w:pStyle w:val="Compact"/>
        <w:numPr>
          <w:numId w:val="1001"/>
          <w:ilvl w:val="0"/>
        </w:numPr>
      </w:pPr>
      <w:r>
        <w:t xml:space="preserve">Lead your team to provide feedback based on case analysis to the engineering product team that feeds into reactive</w:t>
      </w:r>
    </w:p>
    <w:p>
      <w:pPr>
        <w:pStyle w:val="Compact"/>
        <w:numPr>
          <w:numId w:val="1001"/>
          <w:ilvl w:val="0"/>
        </w:numPr>
      </w:pPr>
      <w:r>
        <w:t xml:space="preserve">Provide design support for the CAD/PTC Office Segment systems</w:t>
      </w:r>
    </w:p>
    <w:p>
      <w:pPr>
        <w:pStyle w:val="Compact"/>
        <w:numPr>
          <w:numId w:val="1001"/>
          <w:ilvl w:val="0"/>
        </w:numPr>
      </w:pPr>
      <w:r>
        <w:t xml:space="preserve">Provide on-going system administration and trouble-shooting</w:t>
      </w:r>
    </w:p>
    <w:p>
      <w:pPr>
        <w:pStyle w:val="Compact"/>
        <w:numPr>
          <w:numId w:val="1001"/>
          <w:ilvl w:val="0"/>
        </w:numPr>
      </w:pPr>
      <w:r>
        <w:t xml:space="preserve">Hold recurring project status meetings and provide project updates</w:t>
      </w:r>
    </w:p>
    <w:p>
      <w:pPr>
        <w:pStyle w:val="Compact"/>
        <w:numPr>
          <w:numId w:val="1001"/>
          <w:ilvl w:val="0"/>
        </w:numPr>
      </w:pPr>
      <w:r>
        <w:t xml:space="preserve">Understanding of Apprenticeship programmes preferred</w:t>
      </w:r>
    </w:p>
    <w:p>
      <w:pPr>
        <w:pStyle w:val="Compact"/>
        <w:numPr>
          <w:numId w:val="1001"/>
          <w:ilvl w:val="0"/>
        </w:numPr>
      </w:pPr>
      <w:r>
        <w:t xml:space="preserve">Responsible to ensure that all the tests are complete as per the schedule including sample acquiring, testing and data entry for all Development tests</w:t>
      </w:r>
    </w:p>
    <w:p>
      <w:pPr>
        <w:pStyle w:val="Heading2"/>
      </w:pPr>
      <w:bookmarkStart w:id="23" w:name="qualifications-for-engineering-support"/>
      <w:r>
        <w:t xml:space="preserve">Qualifications for engineering support</w:t>
      </w:r>
      <w:bookmarkEnd w:id="23"/>
    </w:p>
    <w:p>
      <w:pPr>
        <w:pStyle w:val="Compact"/>
        <w:numPr>
          <w:numId w:val="1002"/>
          <w:ilvl w:val="0"/>
        </w:numPr>
      </w:pPr>
      <w:r>
        <w:t xml:space="preserve">Higher Technical University or University Degree in Industrial Engineering</w:t>
      </w:r>
    </w:p>
    <w:p>
      <w:pPr>
        <w:pStyle w:val="Compact"/>
        <w:numPr>
          <w:numId w:val="1002"/>
          <w:ilvl w:val="0"/>
        </w:numPr>
      </w:pPr>
      <w:r>
        <w:t xml:space="preserve">Experience 1 year desired</w:t>
      </w:r>
    </w:p>
    <w:p>
      <w:pPr>
        <w:pStyle w:val="Compact"/>
        <w:numPr>
          <w:numId w:val="1002"/>
          <w:ilvl w:val="0"/>
        </w:numPr>
      </w:pPr>
      <w:r>
        <w:t xml:space="preserve">Must possess excellent written, verbal and interpersonal communication skills including the ability to interact with all levels of management &amp; staff</w:t>
      </w:r>
    </w:p>
    <w:p>
      <w:pPr>
        <w:pStyle w:val="Compact"/>
        <w:numPr>
          <w:numId w:val="1002"/>
          <w:ilvl w:val="0"/>
        </w:numPr>
      </w:pPr>
      <w:r>
        <w:t xml:space="preserve">Expertise in all aspects of Software and hardware Engineering, Quality, Program Management, Production, ware house and transportation operations, new site launches and Technical Support teams</w:t>
      </w:r>
    </w:p>
    <w:p>
      <w:pPr>
        <w:pStyle w:val="Compact"/>
        <w:numPr>
          <w:numId w:val="1002"/>
          <w:ilvl w:val="0"/>
        </w:numPr>
      </w:pPr>
      <w:r>
        <w:t xml:space="preserve">Demonstrated experience with and success at being recognized and respected by the top leaders within the company as a technical operations expert who can easily and concisely articulate related issues and solutions utilize data to illustrate success and opportunities for improvement</w:t>
      </w:r>
    </w:p>
    <w:p>
      <w:pPr>
        <w:pStyle w:val="Compact"/>
        <w:numPr>
          <w:numId w:val="1002"/>
          <w:ilvl w:val="0"/>
        </w:numPr>
      </w:pPr>
      <w:r>
        <w:t xml:space="preserve">Proven ability to work with and effectively persuade facility site leaders and senior managers across the globe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ing-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ing-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2021-10-28T13:27:24Z</dcterms:created>
  <dcterms:modified xsi:type="dcterms:W3CDTF">2021-10-28T13:27:24Z</dcterms:modified>
</cp:coreProperties>
</file>