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https://www.velvetjobs.com/job-descriptions/engineering-associate</w:t>
        </w:r>
      </w:hyperlink>
    </w:p>
    <w:p>
      <w:pPr>
        <w:pStyle w:val="Heading1"/>
      </w:pPr>
      <w:bookmarkStart w:id="21" w:name="example-of-engineering-associate-job-description"/>
      <w:r>
        <w:t xml:space="preserve">Example of Engineering Associate Job Description</w:t>
      </w:r>
      <w:bookmarkEnd w:id="21"/>
    </w:p>
    <w:p>
      <w:pPr>
        <w:pStyle w:val="Compact"/>
      </w:pPr>
      <w:r>
        <w:t xml:space="preserve">Our company is growing rapidly and is looking for an engineering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ing-associate"/>
      <w:r>
        <w:t xml:space="preserve">Responsibilities for engineering associate</w:t>
      </w:r>
      <w:bookmarkEnd w:id="22"/>
    </w:p>
    <w:p>
      <w:pPr>
        <w:pStyle w:val="Compact"/>
        <w:numPr>
          <w:numId w:val="1001"/>
          <w:ilvl w:val="0"/>
        </w:numPr>
      </w:pPr>
      <w:r>
        <w:t xml:space="preserve">Supports U</w:t>
      </w:r>
    </w:p>
    <w:p>
      <w:pPr>
        <w:pStyle w:val="Compact"/>
        <w:numPr>
          <w:numId w:val="1001"/>
          <w:ilvl w:val="0"/>
        </w:numPr>
      </w:pPr>
      <w:r>
        <w:t xml:space="preserve">The desktop engineering team member will be responsible for handling escalations to the DVS team and ensuring client SLA's are met</w:t>
      </w:r>
    </w:p>
    <w:p>
      <w:pPr>
        <w:pStyle w:val="Compact"/>
        <w:numPr>
          <w:numId w:val="1001"/>
          <w:ilvl w:val="0"/>
        </w:numPr>
      </w:pPr>
      <w:r>
        <w:t xml:space="preserve">Providing on-the-floor support of operational and technical issues</w:t>
      </w:r>
    </w:p>
    <w:p>
      <w:pPr>
        <w:pStyle w:val="Compact"/>
        <w:numPr>
          <w:numId w:val="1001"/>
          <w:ilvl w:val="0"/>
        </w:numPr>
      </w:pPr>
      <w:r>
        <w:t xml:space="preserve">Performing customer complaint investigations, including determining the root cause, identifying corrective/preventative actions, identifying event scope, and conducting a product impact assessment</w:t>
      </w:r>
    </w:p>
    <w:p>
      <w:pPr>
        <w:pStyle w:val="Compact"/>
        <w:numPr>
          <w:numId w:val="1001"/>
          <w:ilvl w:val="0"/>
        </w:numPr>
      </w:pPr>
      <w:r>
        <w:t xml:space="preserve">Performing deviation investigations aimed to prevent deviation re-occurrence, including determining the root cause, identifying corrective/preventative actions, identifying event scope, and conducting a product impact assessment</w:t>
      </w:r>
    </w:p>
    <w:p>
      <w:pPr>
        <w:pStyle w:val="Compact"/>
        <w:numPr>
          <w:numId w:val="1001"/>
          <w:ilvl w:val="0"/>
        </w:numPr>
      </w:pPr>
      <w:r>
        <w:t xml:space="preserve">Managing investigation, project and validation study timelines to ensure key compliance and customer due dates are met</w:t>
      </w:r>
    </w:p>
    <w:p>
      <w:pPr>
        <w:pStyle w:val="Compact"/>
        <w:numPr>
          <w:numId w:val="1001"/>
          <w:ilvl w:val="0"/>
        </w:numPr>
      </w:pPr>
      <w:r>
        <w:t xml:space="preserve">Execute daily documentation activities that meets company quality system</w:t>
      </w:r>
    </w:p>
    <w:p>
      <w:pPr>
        <w:pStyle w:val="Compact"/>
        <w:numPr>
          <w:numId w:val="1001"/>
          <w:ilvl w:val="0"/>
        </w:numPr>
      </w:pPr>
      <w:r>
        <w:t xml:space="preserve">Release documentation package to production for each job</w:t>
      </w:r>
    </w:p>
    <w:p>
      <w:pPr>
        <w:pStyle w:val="Compact"/>
        <w:numPr>
          <w:numId w:val="1001"/>
          <w:ilvl w:val="0"/>
        </w:numPr>
      </w:pPr>
      <w:r>
        <w:t xml:space="preserve">Review ECN changes and communicate with Program managers for any missing files or discrepancies</w:t>
      </w:r>
    </w:p>
    <w:p>
      <w:pPr>
        <w:pStyle w:val="Compact"/>
        <w:numPr>
          <w:numId w:val="1001"/>
          <w:ilvl w:val="0"/>
        </w:numPr>
      </w:pPr>
      <w:r>
        <w:t xml:space="preserve">Manage revision control</w:t>
      </w:r>
    </w:p>
    <w:p>
      <w:pPr>
        <w:pStyle w:val="Heading2"/>
      </w:pPr>
      <w:bookmarkStart w:id="23" w:name="qualifications-for-engineering-associate"/>
      <w:r>
        <w:t xml:space="preserve">Qualifications for engineering associate</w:t>
      </w:r>
      <w:bookmarkEnd w:id="23"/>
    </w:p>
    <w:p>
      <w:pPr>
        <w:pStyle w:val="Compact"/>
        <w:numPr>
          <w:numId w:val="1002"/>
          <w:ilvl w:val="0"/>
        </w:numPr>
      </w:pPr>
      <w:r>
        <w:t xml:space="preserve">Perform detailed collateral analysis on pools of auto and consumer loans</w:t>
      </w:r>
    </w:p>
    <w:p>
      <w:pPr>
        <w:pStyle w:val="Compact"/>
        <w:numPr>
          <w:numId w:val="1002"/>
          <w:ilvl w:val="0"/>
        </w:numPr>
      </w:pPr>
      <w:r>
        <w:t xml:space="preserve">Run, build and maintain asset-level models to estimate credit enhancement levels, prepayments and defaults</w:t>
      </w:r>
    </w:p>
    <w:p>
      <w:pPr>
        <w:pStyle w:val="Compact"/>
        <w:numPr>
          <w:numId w:val="1002"/>
          <w:ilvl w:val="0"/>
        </w:numPr>
      </w:pPr>
      <w:r>
        <w:t xml:space="preserve">Bachelor’s degree in chemical engineering or mechanical engineering and 0-2 years’ experience</w:t>
      </w:r>
    </w:p>
    <w:p>
      <w:pPr>
        <w:pStyle w:val="Compact"/>
        <w:numPr>
          <w:numId w:val="1002"/>
          <w:ilvl w:val="0"/>
        </w:numPr>
      </w:pPr>
      <w:r>
        <w:t xml:space="preserve">Incumbent must be able to wear personal protection equipment (PPE) and work with hazardous materials</w:t>
      </w:r>
    </w:p>
    <w:p>
      <w:pPr>
        <w:pStyle w:val="Compact"/>
        <w:numPr>
          <w:numId w:val="1002"/>
          <w:ilvl w:val="0"/>
        </w:numPr>
      </w:pPr>
      <w:r>
        <w:t xml:space="preserve">Sufficient medical fitness to work in the laboratory and in the field to perform assigned duties</w:t>
      </w:r>
    </w:p>
    <w:p>
      <w:pPr>
        <w:pStyle w:val="Compact"/>
        <w:numPr>
          <w:numId w:val="1002"/>
          <w:ilvl w:val="0"/>
        </w:numPr>
      </w:pPr>
      <w:r>
        <w:t xml:space="preserve">Willingness to travel domestically for field testing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2021-10-28T13:26:14Z</dcterms:created>
  <dcterms:modified xsi:type="dcterms:W3CDTF">2021-10-28T13:26:14Z</dcterms:modified>
</cp:coreProperties>
</file>