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https://www.velvetjobs.com/job-descriptions/engineer-technician</w:t>
        </w:r>
      </w:hyperlink>
    </w:p>
    <w:p>
      <w:pPr>
        <w:pStyle w:val="Heading1"/>
      </w:pPr>
      <w:bookmarkStart w:id="21" w:name="example-of-engineer-technician-job-description"/>
      <w:r>
        <w:t xml:space="preserve">Example of Engineer Technician Job Description</w:t>
      </w:r>
      <w:bookmarkEnd w:id="21"/>
    </w:p>
    <w:p>
      <w:pPr>
        <w:pStyle w:val="Compact"/>
      </w:pPr>
      <w:r>
        <w:t xml:space="preserve">Our innovative and growing company is looking for an engineer technician. To join our growing team, please review the list of responsibilities and qualifications.</w:t>
      </w:r>
    </w:p>
    <w:p>
      <w:pPr>
        <w:pStyle w:val="Heading2"/>
      </w:pPr>
      <w:bookmarkStart w:id="22" w:name="responsibilities-for-engineer-technician"/>
      <w:r>
        <w:t xml:space="preserve">Responsibilities for engineer technician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Establishes and documents on all new equipment and processes, proper methods, tooling, programs, Pro E drawings, and standards that satisfies the needs of the Manufacturing Facilities</w:t>
      </w:r>
    </w:p>
    <w:p>
      <w:pPr>
        <w:pStyle w:val="Compact"/>
        <w:numPr>
          <w:numId w:val="1001"/>
          <w:ilvl w:val="0"/>
        </w:numPr>
      </w:pPr>
      <w:r>
        <w:t xml:space="preserve">Supports and assists the manufacturing engineers and supervisors with projects as requested</w:t>
      </w:r>
    </w:p>
    <w:p>
      <w:pPr>
        <w:pStyle w:val="Compact"/>
        <w:numPr>
          <w:numId w:val="1001"/>
          <w:ilvl w:val="0"/>
        </w:numPr>
      </w:pPr>
      <w:r>
        <w:t xml:space="preserve">Responsible for performing all services in compliance with applicable Pall, site and industrial safety practices</w:t>
      </w:r>
    </w:p>
    <w:p>
      <w:pPr>
        <w:pStyle w:val="Compact"/>
        <w:numPr>
          <w:numId w:val="1001"/>
          <w:ilvl w:val="0"/>
        </w:numPr>
      </w:pPr>
      <w:r>
        <w:t xml:space="preserve">Responsible for costing and quotation preparation/elaboration for requested service activities at a customer side</w:t>
      </w:r>
    </w:p>
    <w:p>
      <w:pPr>
        <w:pStyle w:val="Compact"/>
        <w:numPr>
          <w:numId w:val="1001"/>
          <w:ilvl w:val="0"/>
        </w:numPr>
      </w:pPr>
      <w:r>
        <w:t xml:space="preserve">FAT/SAT and Field Service activities for chromatography columns (manual and hydraulic) other equipment being maintained by BioPharm PASS Service, supplied to biopharm customers</w:t>
      </w:r>
    </w:p>
    <w:p>
      <w:pPr>
        <w:pStyle w:val="Compact"/>
        <w:numPr>
          <w:numId w:val="1001"/>
          <w:ilvl w:val="0"/>
        </w:numPr>
      </w:pPr>
      <w:r>
        <w:t xml:space="preserve">Technical support for VMF Technology</w:t>
      </w:r>
    </w:p>
    <w:p>
      <w:pPr>
        <w:pStyle w:val="Compact"/>
        <w:numPr>
          <w:numId w:val="1001"/>
          <w:ilvl w:val="0"/>
        </w:numPr>
      </w:pPr>
      <w:r>
        <w:t xml:space="preserve">Responsible for purchasing and planning/coordinating all service activities including spare and ware parts handling for the corresponding service activities</w:t>
      </w:r>
    </w:p>
    <w:p>
      <w:pPr>
        <w:pStyle w:val="Compact"/>
        <w:numPr>
          <w:numId w:val="1001"/>
          <w:ilvl w:val="0"/>
        </w:numPr>
      </w:pPr>
      <w:r>
        <w:t xml:space="preserve">May be required to troubleshoot PLC and HMI hardware / software based on established design</w:t>
      </w:r>
    </w:p>
    <w:p>
      <w:pPr>
        <w:pStyle w:val="Compact"/>
        <w:numPr>
          <w:numId w:val="1001"/>
          <w:ilvl w:val="0"/>
        </w:numPr>
      </w:pPr>
      <w:r>
        <w:t xml:space="preserve">Responsible for the generation and implementation of written service and/or test procedures and risk assessments</w:t>
      </w:r>
    </w:p>
    <w:p>
      <w:pPr>
        <w:pStyle w:val="Compact"/>
        <w:numPr>
          <w:numId w:val="1001"/>
          <w:ilvl w:val="0"/>
        </w:numPr>
      </w:pPr>
      <w:r>
        <w:t xml:space="preserve">Responsible for documenting system modifications and conveying modification details back to Project Engineering, through the correct Change Control procedures</w:t>
      </w:r>
    </w:p>
    <w:p>
      <w:pPr>
        <w:pStyle w:val="Heading2"/>
      </w:pPr>
      <w:bookmarkStart w:id="23" w:name="qualifications-for-engineer-technician"/>
      <w:r>
        <w:t xml:space="preserve">Qualifications for engineer technician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Strong aptitude for code, integration with hardware, and an appreciation for Windows-based systems and applications</w:t>
      </w:r>
    </w:p>
    <w:p>
      <w:pPr>
        <w:pStyle w:val="Compact"/>
        <w:numPr>
          <w:numId w:val="1002"/>
          <w:ilvl w:val="0"/>
        </w:numPr>
      </w:pPr>
      <w:r>
        <w:t xml:space="preserve">Solid educational or work experience and experimental foundation with a working knowledge of glass science</w:t>
      </w:r>
    </w:p>
    <w:p>
      <w:pPr>
        <w:pStyle w:val="Compact"/>
        <w:numPr>
          <w:numId w:val="1002"/>
          <w:ilvl w:val="0"/>
        </w:numPr>
      </w:pPr>
      <w:r>
        <w:t xml:space="preserve">General personal computer knowledge and proficiency with Microsoft Office applications, including Word, Excel, and Power Point</w:t>
      </w:r>
    </w:p>
    <w:p>
      <w:pPr>
        <w:pStyle w:val="Compact"/>
        <w:numPr>
          <w:numId w:val="1002"/>
          <w:ilvl w:val="0"/>
        </w:numPr>
      </w:pPr>
      <w:r>
        <w:t xml:space="preserve">Minimum of 5 years of SolidWorks experience</w:t>
      </w:r>
    </w:p>
    <w:p>
      <w:pPr>
        <w:pStyle w:val="Compact"/>
        <w:numPr>
          <w:numId w:val="1002"/>
          <w:ilvl w:val="0"/>
        </w:numPr>
      </w:pPr>
      <w:r>
        <w:t xml:space="preserve">Must have CNC programing experience with Esprit, Master CAM software</w:t>
      </w:r>
    </w:p>
    <w:p>
      <w:pPr>
        <w:pStyle w:val="Compact"/>
        <w:numPr>
          <w:numId w:val="1002"/>
          <w:ilvl w:val="0"/>
        </w:numPr>
      </w:pPr>
      <w:r>
        <w:t xml:space="preserve">Mission Platform (MMP) operations and interfaces to forward end Non Propulsion Electronics Systems (NPES)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engineer-technicia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engineer-technicia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2021-10-28T13:36:50Z</dcterms:created>
  <dcterms:modified xsi:type="dcterms:W3CDTF">2021-10-28T13:36:50Z</dcterms:modified>
</cp:coreProperties>
</file>