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https://www.velvetjobs.com/job-descriptions/engineer-materials</w:t>
        </w:r>
      </w:hyperlink>
    </w:p>
    <w:p>
      <w:pPr>
        <w:pStyle w:val="Heading1"/>
      </w:pPr>
      <w:bookmarkStart w:id="21" w:name="example-of-engineer-materials-job-description"/>
      <w:r>
        <w:t xml:space="preserve">Example of Engineer Materials Job Description</w:t>
      </w:r>
      <w:bookmarkEnd w:id="21"/>
    </w:p>
    <w:p>
      <w:pPr>
        <w:pStyle w:val="Compact"/>
      </w:pPr>
      <w:r>
        <w:t xml:space="preserve">Our company is searching for experienced candidates for the position of engineer materials.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materials"/>
      <w:r>
        <w:t xml:space="preserve">Responsibilities for engineer materials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expert guidance, technical &amp; process insight to R&amp;D and Manufacturing to develop the next generation of materials and processes for product development opportunities</w:t>
      </w:r>
    </w:p>
    <w:p>
      <w:pPr>
        <w:pStyle w:val="Compact"/>
        <w:numPr>
          <w:numId w:val="1001"/>
          <w:ilvl w:val="0"/>
        </w:numPr>
      </w:pPr>
      <w:r>
        <w:t xml:space="preserve">Plan and lead cross-functional development projects, from concept to manufacturing</w:t>
      </w:r>
    </w:p>
    <w:p>
      <w:pPr>
        <w:pStyle w:val="Compact"/>
        <w:numPr>
          <w:numId w:val="1001"/>
          <w:ilvl w:val="0"/>
        </w:numPr>
      </w:pPr>
      <w:r>
        <w:t xml:space="preserve">Utilization of the scientific method to identify problems or potential risks and deliver quick, effective solutions to enable projects to meet their timing and deliverables</w:t>
      </w:r>
    </w:p>
    <w:p>
      <w:pPr>
        <w:pStyle w:val="Compact"/>
        <w:numPr>
          <w:numId w:val="1001"/>
          <w:ilvl w:val="0"/>
        </w:numPr>
      </w:pPr>
      <w:r>
        <w:t xml:space="preserve">Keep abreast of existing and new technologies to advance our core businesses enable the development of new products and capabilities</w:t>
      </w:r>
    </w:p>
    <w:p>
      <w:pPr>
        <w:pStyle w:val="Compact"/>
        <w:numPr>
          <w:numId w:val="1001"/>
          <w:ilvl w:val="0"/>
        </w:numPr>
      </w:pPr>
      <w:r>
        <w:t xml:space="preserve">Actively mentor associates in related technical roles</w:t>
      </w:r>
    </w:p>
    <w:p>
      <w:pPr>
        <w:pStyle w:val="Compact"/>
        <w:numPr>
          <w:numId w:val="1001"/>
          <w:ilvl w:val="0"/>
        </w:numPr>
      </w:pPr>
      <w:r>
        <w:t xml:space="preserve">Design activities will include specification development, materials and component selection, FMEA analysis, tolerance analysis, DfX, prototype development, and design verification testing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for requirements, designs, test plans and test reports</w:t>
      </w:r>
    </w:p>
    <w:p>
      <w:pPr>
        <w:pStyle w:val="Compact"/>
        <w:numPr>
          <w:numId w:val="1001"/>
          <w:ilvl w:val="0"/>
        </w:numPr>
      </w:pPr>
      <w:r>
        <w:t xml:space="preserve">Maintain mechanical engineering procedures and environment as required</w:t>
      </w:r>
    </w:p>
    <w:p>
      <w:pPr>
        <w:pStyle w:val="Compact"/>
        <w:numPr>
          <w:numId w:val="1001"/>
          <w:ilvl w:val="0"/>
        </w:numPr>
      </w:pPr>
      <w:r>
        <w:t xml:space="preserve">Selection of biocompatible materials, adhesives, adherents and textiles</w:t>
      </w:r>
    </w:p>
    <w:p>
      <w:pPr>
        <w:pStyle w:val="Compact"/>
        <w:numPr>
          <w:numId w:val="1001"/>
          <w:ilvl w:val="0"/>
        </w:numPr>
      </w:pPr>
      <w:r>
        <w:t xml:space="preserve">Assist and/or direct vendors to create prototypes and production devices</w:t>
      </w:r>
    </w:p>
    <w:p>
      <w:pPr>
        <w:pStyle w:val="Heading2"/>
      </w:pPr>
      <w:bookmarkStart w:id="23" w:name="qualifications-for-engineer-materials"/>
      <w:r>
        <w:t xml:space="preserve">Qualifications for engineer materials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Materials Engineering with a metallurgical emphasis</w:t>
      </w:r>
    </w:p>
    <w:p>
      <w:pPr>
        <w:pStyle w:val="Compact"/>
        <w:numPr>
          <w:numId w:val="1002"/>
          <w:ilvl w:val="0"/>
        </w:numPr>
      </w:pPr>
      <w:r>
        <w:t xml:space="preserve">Experience in applying materials technology to a broad range of problems, specifically in the design of pressure retaining vessels, preferred</w:t>
      </w:r>
    </w:p>
    <w:p>
      <w:pPr>
        <w:pStyle w:val="Compact"/>
        <w:numPr>
          <w:numId w:val="1002"/>
          <w:ilvl w:val="0"/>
        </w:numPr>
      </w:pPr>
      <w:r>
        <w:t xml:space="preserve">Self-motivated and functions well in a team environment</w:t>
      </w:r>
    </w:p>
    <w:p>
      <w:pPr>
        <w:pStyle w:val="Compact"/>
        <w:numPr>
          <w:numId w:val="1002"/>
          <w:ilvl w:val="0"/>
        </w:numPr>
      </w:pPr>
      <w:r>
        <w:t xml:space="preserve">Master’s Degree Chemistry, Material Science, or related field plus a minimum of 7 years of experience (Academic emphasis on organic polymeric materials/chemistry preferred.) Preference given to candidates with a Ph.D</w:t>
      </w:r>
    </w:p>
    <w:p>
      <w:pPr>
        <w:pStyle w:val="Compact"/>
        <w:numPr>
          <w:numId w:val="1002"/>
          <w:ilvl w:val="0"/>
        </w:numPr>
      </w:pPr>
      <w:r>
        <w:t xml:space="preserve">Surface Science Characterisation Expertise (XRD, SEM, EDX, FTIR, NMR)</w:t>
      </w:r>
    </w:p>
    <w:p>
      <w:pPr>
        <w:pStyle w:val="Compact"/>
        <w:numPr>
          <w:numId w:val="1002"/>
          <w:ilvl w:val="0"/>
        </w:numPr>
      </w:pPr>
      <w:r>
        <w:t xml:space="preserve">Integration of R&amp;D Programs into Manufacturing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materia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materia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