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https://www.velvetjobs.com/job-descriptions/engineer-ii</w:t>
        </w:r>
      </w:hyperlink>
    </w:p>
    <w:p>
      <w:pPr>
        <w:pStyle w:val="Heading1"/>
      </w:pPr>
      <w:bookmarkStart w:id="21" w:name="example-of-engineer-ii-job-description"/>
      <w:r>
        <w:t xml:space="preserve">Example of Engineer, / II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engineer, / II. To join our growing team, please review the list of responsibilities and qualifications.</w:t>
      </w:r>
    </w:p>
    <w:p>
      <w:pPr>
        <w:pStyle w:val="Heading2"/>
      </w:pPr>
      <w:bookmarkStart w:id="22" w:name="responsibilities-for-engineer-ii"/>
      <w:r>
        <w:t xml:space="preserve">Responsibilities for engineer, / II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communication device at all time while on duty</w:t>
      </w:r>
    </w:p>
    <w:p>
      <w:pPr>
        <w:pStyle w:val="Compact"/>
        <w:numPr>
          <w:numId w:val="1001"/>
          <w:ilvl w:val="0"/>
        </w:numPr>
      </w:pPr>
      <w:r>
        <w:t xml:space="preserve">Ensure Signing in &amp; Sign out in the Engineering Department attendance book</w:t>
      </w:r>
    </w:p>
    <w:p>
      <w:pPr>
        <w:pStyle w:val="Compact"/>
        <w:numPr>
          <w:numId w:val="1001"/>
          <w:ilvl w:val="0"/>
        </w:numPr>
      </w:pPr>
      <w:r>
        <w:t xml:space="preserve">Check with duty engineer for the priority job</w:t>
      </w:r>
    </w:p>
    <w:p>
      <w:pPr>
        <w:pStyle w:val="Compact"/>
        <w:numPr>
          <w:numId w:val="1001"/>
          <w:ilvl w:val="0"/>
        </w:numPr>
      </w:pPr>
      <w:r>
        <w:t xml:space="preserve">Check the log book for follow up jobs</w:t>
      </w:r>
    </w:p>
    <w:p>
      <w:pPr>
        <w:pStyle w:val="Compact"/>
        <w:numPr>
          <w:numId w:val="1001"/>
          <w:ilvl w:val="0"/>
        </w:numPr>
      </w:pPr>
      <w:r>
        <w:t xml:space="preserve">Assign the maintenance request in Communication device</w:t>
      </w:r>
    </w:p>
    <w:p>
      <w:pPr>
        <w:pStyle w:val="Compact"/>
        <w:numPr>
          <w:numId w:val="1001"/>
          <w:ilvl w:val="0"/>
        </w:numPr>
      </w:pPr>
      <w:r>
        <w:t xml:space="preserve">If the maintenance will take longer time to complete, immediately communicate with Duty engineer</w:t>
      </w:r>
    </w:p>
    <w:p>
      <w:pPr>
        <w:pStyle w:val="Compact"/>
        <w:numPr>
          <w:numId w:val="1001"/>
          <w:ilvl w:val="0"/>
        </w:numPr>
      </w:pPr>
      <w:r>
        <w:t xml:space="preserve">Ensure close the maintenance request in Communication device after completing the job</w:t>
      </w:r>
    </w:p>
    <w:p>
      <w:pPr>
        <w:pStyle w:val="Compact"/>
        <w:numPr>
          <w:numId w:val="1001"/>
          <w:ilvl w:val="0"/>
        </w:numPr>
      </w:pPr>
      <w:r>
        <w:t xml:space="preserve">Ensure to carry required tools</w:t>
      </w:r>
    </w:p>
    <w:p>
      <w:pPr>
        <w:pStyle w:val="Compact"/>
        <w:numPr>
          <w:numId w:val="1001"/>
          <w:ilvl w:val="0"/>
        </w:numPr>
      </w:pPr>
      <w:r>
        <w:t xml:space="preserve">Ensure you are in possession of all required spare parts and materials</w:t>
      </w:r>
    </w:p>
    <w:p>
      <w:pPr>
        <w:pStyle w:val="Compact"/>
        <w:numPr>
          <w:numId w:val="1001"/>
          <w:ilvl w:val="0"/>
        </w:numPr>
      </w:pPr>
      <w:r>
        <w:t xml:space="preserve">Follow all the Departmental procedures and instructions</w:t>
      </w:r>
    </w:p>
    <w:p>
      <w:pPr>
        <w:pStyle w:val="Heading2"/>
      </w:pPr>
      <w:bookmarkStart w:id="23" w:name="qualifications-for-engineer-ii"/>
      <w:r>
        <w:t xml:space="preserve">Qualifications for engineer, / II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good electrical and mechanical aptitude, knowledge of advanced mathematics and stress analysis of mechanical systems and good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Vocational and/or Training School</w:t>
      </w:r>
    </w:p>
    <w:p>
      <w:pPr>
        <w:pStyle w:val="Compact"/>
        <w:numPr>
          <w:numId w:val="1002"/>
          <w:ilvl w:val="0"/>
        </w:numPr>
      </w:pPr>
      <w:r>
        <w:t xml:space="preserve">Certification (HVAC, CFC, and other applicable certificates)</w:t>
      </w:r>
    </w:p>
    <w:p>
      <w:pPr>
        <w:pStyle w:val="Compact"/>
        <w:numPr>
          <w:numId w:val="1002"/>
          <w:ilvl w:val="0"/>
        </w:numPr>
      </w:pPr>
      <w:r>
        <w:t xml:space="preserve">Be able to climb and clean air handling units</w:t>
      </w:r>
    </w:p>
    <w:p>
      <w:pPr>
        <w:pStyle w:val="Compact"/>
        <w:numPr>
          <w:numId w:val="1002"/>
          <w:ilvl w:val="0"/>
        </w:numPr>
      </w:pPr>
      <w:r>
        <w:t xml:space="preserve">Two-year certificate from college or other qualified program certification</w:t>
      </w:r>
    </w:p>
    <w:p>
      <w:pPr>
        <w:pStyle w:val="Compact"/>
        <w:numPr>
          <w:numId w:val="1002"/>
          <w:ilvl w:val="0"/>
        </w:numPr>
      </w:pPr>
      <w:r>
        <w:t xml:space="preserve">Two years hotel maintenance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i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i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2021-10-28T13:26:33Z</dcterms:created>
  <dcterms:modified xsi:type="dcterms:W3CDTF">2021-10-28T13:26:33Z</dcterms:modified>
</cp:coreProperties>
</file>