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https://www.velvetjobs.com/job-descriptions/engineer-embedded-software</w:t>
        </w:r>
      </w:hyperlink>
    </w:p>
    <w:p>
      <w:pPr>
        <w:pStyle w:val="Heading1"/>
      </w:pPr>
      <w:bookmarkStart w:id="21" w:name="example-of-engineer-embedded-software-job-description"/>
      <w:r>
        <w:t xml:space="preserve">Example of Engineer Embedded Software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engineer embedded software. To join our growing team, please review the list of responsibilities and qualifications.</w:t>
      </w:r>
    </w:p>
    <w:p>
      <w:pPr>
        <w:pStyle w:val="Heading2"/>
      </w:pPr>
      <w:bookmarkStart w:id="22" w:name="responsibilities-for-engineer-embedded-software"/>
      <w:r>
        <w:t xml:space="preserve">Responsibilities for engineer embedded software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within the team and with other teams at Danfoss Turbocor</w:t>
      </w:r>
    </w:p>
    <w:p>
      <w:pPr>
        <w:pStyle w:val="Compact"/>
        <w:numPr>
          <w:numId w:val="1001"/>
          <w:ilvl w:val="0"/>
        </w:numPr>
      </w:pPr>
      <w:r>
        <w:t xml:space="preserve">Participate in new technology research and development projects as requested</w:t>
      </w:r>
    </w:p>
    <w:p>
      <w:pPr>
        <w:pStyle w:val="Compact"/>
        <w:numPr>
          <w:numId w:val="1001"/>
          <w:ilvl w:val="0"/>
        </w:numPr>
      </w:pPr>
      <w:r>
        <w:t xml:space="preserve">May include responsibility to interface and run software projects with an outsourcing partner</w:t>
      </w:r>
    </w:p>
    <w:p>
      <w:pPr>
        <w:pStyle w:val="Compact"/>
        <w:numPr>
          <w:numId w:val="1001"/>
          <w:ilvl w:val="0"/>
        </w:numPr>
      </w:pPr>
      <w:r>
        <w:t xml:space="preserve">Provide tier 3 technical support to troubleshoot and fix hardware and firmware defects</w:t>
      </w:r>
    </w:p>
    <w:p>
      <w:pPr>
        <w:pStyle w:val="Compact"/>
        <w:numPr>
          <w:numId w:val="1001"/>
          <w:ilvl w:val="0"/>
        </w:numPr>
      </w:pPr>
      <w:r>
        <w:t xml:space="preserve">Strengthening of the VW Group's technical competence by participating in technical conferences and seminars</w:t>
      </w:r>
    </w:p>
    <w:p>
      <w:pPr>
        <w:pStyle w:val="Compact"/>
        <w:numPr>
          <w:numId w:val="1001"/>
          <w:ilvl w:val="0"/>
        </w:numPr>
      </w:pPr>
      <w:r>
        <w:t xml:space="preserve">Design and develop user interfaces in an embedded environment</w:t>
      </w:r>
    </w:p>
    <w:p>
      <w:pPr>
        <w:pStyle w:val="Compact"/>
        <w:numPr>
          <w:numId w:val="1001"/>
          <w:ilvl w:val="0"/>
        </w:numPr>
      </w:pPr>
      <w:r>
        <w:t xml:space="preserve">Design user interface and business logic components for performance and maintainability</w:t>
      </w:r>
    </w:p>
    <w:p>
      <w:pPr>
        <w:pStyle w:val="Compact"/>
        <w:numPr>
          <w:numId w:val="1001"/>
          <w:ilvl w:val="0"/>
        </w:numPr>
      </w:pPr>
      <w:r>
        <w:t xml:space="preserve">Work with marketing, program management, and test team to deliver user interface functionality</w:t>
      </w:r>
    </w:p>
    <w:p>
      <w:pPr>
        <w:pStyle w:val="Compact"/>
        <w:numPr>
          <w:numId w:val="1001"/>
          <w:ilvl w:val="0"/>
        </w:numPr>
      </w:pPr>
      <w:r>
        <w:t xml:space="preserve">Collaborate with your team to deliver high quality products</w:t>
      </w:r>
    </w:p>
    <w:p>
      <w:pPr>
        <w:pStyle w:val="Compact"/>
        <w:numPr>
          <w:numId w:val="1001"/>
          <w:ilvl w:val="0"/>
        </w:numPr>
      </w:pPr>
      <w:r>
        <w:t xml:space="preserve">Electrical and Electronic devices Embedded software Sensors and switches Actuators, mechatronics, electric motors and alternators/generators, and relays Ignition systems Battery systems Electrical and Electronic tools and information products Electrical and Electronic tool interfaces Interconnects and harnesses Datalinks and communication networks Machine electronics interfaces</w:t>
      </w:r>
    </w:p>
    <w:p>
      <w:pPr>
        <w:pStyle w:val="Heading2"/>
      </w:pPr>
      <w:bookmarkStart w:id="23" w:name="qualifications-for-engineer-embedded-software"/>
      <w:r>
        <w:t xml:space="preserve">Qualifications for engineer embedded software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debuggers such as gdb, lldb</w:t>
      </w:r>
    </w:p>
    <w:p>
      <w:pPr>
        <w:pStyle w:val="Compact"/>
        <w:numPr>
          <w:numId w:val="1002"/>
          <w:ilvl w:val="0"/>
        </w:numPr>
      </w:pPr>
      <w:r>
        <w:t xml:space="preserve">Typing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Ability to travel 50% of the time by airplane, bus</w:t>
      </w:r>
    </w:p>
    <w:p>
      <w:pPr>
        <w:pStyle w:val="Compact"/>
        <w:numPr>
          <w:numId w:val="1002"/>
          <w:ilvl w:val="0"/>
        </w:numPr>
      </w:pPr>
      <w:r>
        <w:t xml:space="preserve">Of assembly languages</w:t>
      </w:r>
    </w:p>
    <w:p>
      <w:pPr>
        <w:pStyle w:val="Compact"/>
        <w:numPr>
          <w:numId w:val="1002"/>
          <w:ilvl w:val="0"/>
        </w:numPr>
      </w:pPr>
      <w:r>
        <w:t xml:space="preserve">Electronic test equipment (oscilloscope, function generator, power supply)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Science, Computer Engineering, or comparable skill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embedded-softw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embedded-softw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2021-10-28T13:26:50Z</dcterms:created>
  <dcterms:modified xsi:type="dcterms:W3CDTF">2021-10-28T13:26:50Z</dcterms:modified>
</cp:coreProperties>
</file>