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https://www.velvetjobs.com/job-descriptions/engineer-database</w:t>
        </w:r>
      </w:hyperlink>
    </w:p>
    <w:p>
      <w:pPr>
        <w:pStyle w:val="Heading1"/>
      </w:pPr>
      <w:bookmarkStart w:id="21" w:name="example-of-engineer-database-job-description"/>
      <w:r>
        <w:t xml:space="preserve">Example of Engineer Database Job Description</w:t>
      </w:r>
      <w:bookmarkEnd w:id="21"/>
    </w:p>
    <w:p>
      <w:pPr>
        <w:pStyle w:val="Compact"/>
      </w:pPr>
      <w:r>
        <w:t xml:space="preserve">Our company is hiring for an engineer database. To join our growing team, please review the list of responsibilities and qualifications.</w:t>
      </w:r>
    </w:p>
    <w:p>
      <w:pPr>
        <w:pStyle w:val="Heading2"/>
      </w:pPr>
      <w:bookmarkStart w:id="22" w:name="responsibilities-for-engineer-database"/>
      <w:r>
        <w:t xml:space="preserve">Responsibilities for engineer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data and database resource for the company</w:t>
      </w:r>
    </w:p>
    <w:p>
      <w:pPr>
        <w:pStyle w:val="Compact"/>
        <w:numPr>
          <w:numId w:val="1001"/>
          <w:ilvl w:val="0"/>
        </w:numPr>
      </w:pPr>
      <w:r>
        <w:t xml:space="preserve">Be curious, and understand the stack that uses Yelp’s databases</w:t>
      </w:r>
    </w:p>
    <w:p>
      <w:pPr>
        <w:pStyle w:val="Compact"/>
        <w:numPr>
          <w:numId w:val="1001"/>
          <w:ilvl w:val="0"/>
        </w:numPr>
      </w:pPr>
      <w:r>
        <w:t xml:space="preserve">Included within those responsibilities are the areas of data access and delivery technologies</w:t>
      </w:r>
    </w:p>
    <w:p>
      <w:pPr>
        <w:pStyle w:val="Compact"/>
        <w:numPr>
          <w:numId w:val="1001"/>
          <w:ilvl w:val="0"/>
        </w:numPr>
      </w:pPr>
      <w:r>
        <w:t xml:space="preserve">Duties include performance tuning, monitoring, software installs and upgrades, scripting, and physical and logical database design</w:t>
      </w:r>
    </w:p>
    <w:p>
      <w:pPr>
        <w:pStyle w:val="Compact"/>
        <w:numPr>
          <w:numId w:val="1001"/>
          <w:ilvl w:val="0"/>
        </w:numPr>
      </w:pPr>
      <w:r>
        <w:t xml:space="preserve">Familiarity with AWS services and scripting</w:t>
      </w:r>
    </w:p>
    <w:p>
      <w:pPr>
        <w:pStyle w:val="Compact"/>
        <w:numPr>
          <w:numId w:val="1001"/>
          <w:ilvl w:val="0"/>
        </w:numPr>
      </w:pPr>
      <w:r>
        <w:t xml:space="preserve">Familiarity with Web Applications and Service Oriented Architecture</w:t>
      </w:r>
    </w:p>
    <w:p>
      <w:pPr>
        <w:pStyle w:val="Compact"/>
        <w:numPr>
          <w:numId w:val="1001"/>
          <w:ilvl w:val="0"/>
        </w:numPr>
      </w:pPr>
      <w:r>
        <w:t xml:space="preserve">Migration off/to RDBMS, AWS DBs (RDS, DynamoDB, EMR, Redshift, Aurora, ), Data Information Lifecycle Management, Data Security, Big Data</w:t>
      </w:r>
    </w:p>
    <w:p>
      <w:pPr>
        <w:pStyle w:val="Compact"/>
        <w:numPr>
          <w:numId w:val="1001"/>
          <w:ilvl w:val="0"/>
        </w:numPr>
      </w:pPr>
      <w:r>
        <w:t xml:space="preserve">Manage the overall integrity, stability, scalability, and security of the above databases</w:t>
      </w:r>
    </w:p>
    <w:p>
      <w:pPr>
        <w:pStyle w:val="Compact"/>
        <w:numPr>
          <w:numId w:val="1001"/>
          <w:ilvl w:val="0"/>
        </w:numPr>
      </w:pPr>
      <w:r>
        <w:t xml:space="preserve">Manage and maintain database software, backups, and real-time failover capability</w:t>
      </w:r>
    </w:p>
    <w:p>
      <w:pPr>
        <w:pStyle w:val="Compact"/>
        <w:numPr>
          <w:numId w:val="1001"/>
          <w:ilvl w:val="0"/>
        </w:numPr>
      </w:pPr>
      <w:r>
        <w:t xml:space="preserve">Manage read replicas for reporting and scaling application usage</w:t>
      </w:r>
    </w:p>
    <w:p>
      <w:pPr>
        <w:pStyle w:val="Heading2"/>
      </w:pPr>
      <w:bookmarkStart w:id="23" w:name="qualifications-for-engineer-database"/>
      <w:r>
        <w:t xml:space="preserve">Qualifications for engineer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Full understanding of database concepts, relational database design, and the concepts of data normalization</w:t>
      </w:r>
    </w:p>
    <w:p>
      <w:pPr>
        <w:pStyle w:val="Compact"/>
        <w:numPr>
          <w:numId w:val="1002"/>
          <w:ilvl w:val="0"/>
        </w:numPr>
      </w:pPr>
      <w:r>
        <w:t xml:space="preserve">Ability to interact with both technical and non-technical staff</w:t>
      </w:r>
    </w:p>
    <w:p>
      <w:pPr>
        <w:pStyle w:val="Compact"/>
        <w:numPr>
          <w:numId w:val="1002"/>
          <w:ilvl w:val="0"/>
        </w:numPr>
      </w:pPr>
      <w:r>
        <w:t xml:space="preserve">Bachelors of Science degree with major in Computer Science, Math or Engineering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plan and execute large scale database upgrades</w:t>
      </w:r>
    </w:p>
    <w:p>
      <w:pPr>
        <w:pStyle w:val="Compact"/>
        <w:numPr>
          <w:numId w:val="1002"/>
          <w:ilvl w:val="0"/>
        </w:numPr>
      </w:pPr>
      <w:r>
        <w:t xml:space="preserve">Experience with troubleshooting/solving database issues related to performance, stored procedures, configuration, and data discrepancies</w:t>
      </w:r>
    </w:p>
    <w:p>
      <w:pPr>
        <w:pStyle w:val="Compact"/>
        <w:numPr>
          <w:numId w:val="1002"/>
          <w:ilvl w:val="0"/>
        </w:numPr>
      </w:pPr>
      <w:r>
        <w:t xml:space="preserve">Familiarity with data access technologies and protocols, such as ODBC, OLEDB, ADO.NET, LINQ to SQL, Entity Framework, JDBC, Hibernate/NHibernate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2021-10-28T13:27:52Z</dcterms:created>
  <dcterms:modified xsi:type="dcterms:W3CDTF">2021-10-28T13:27:52Z</dcterms:modified>
</cp:coreProperties>
</file>