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https://www.velvetjobs.com/job-descriptions/engineer-consultant</w:t>
        </w:r>
      </w:hyperlink>
    </w:p>
    <w:p>
      <w:pPr>
        <w:pStyle w:val="Heading1"/>
      </w:pPr>
      <w:bookmarkStart w:id="21" w:name="example-of-engineer-consultant-job-description"/>
      <w:r>
        <w:t xml:space="preserve">Example of Engineer Consultant Job Description</w:t>
      </w:r>
      <w:bookmarkEnd w:id="21"/>
    </w:p>
    <w:p>
      <w:pPr>
        <w:pStyle w:val="Compact"/>
      </w:pPr>
      <w:r>
        <w:t xml:space="preserve">Our growing company is looking for an engineer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consultant"/>
      <w:r>
        <w:t xml:space="preserve">Responsibilities for engineer consultant</w:t>
      </w:r>
      <w:bookmarkEnd w:id="22"/>
    </w:p>
    <w:p>
      <w:pPr>
        <w:pStyle w:val="Compact"/>
        <w:numPr>
          <w:numId w:val="1001"/>
          <w:ilvl w:val="0"/>
        </w:numPr>
      </w:pPr>
      <w:r>
        <w:t xml:space="preserve">To display innovation and passion</w:t>
      </w:r>
    </w:p>
    <w:p>
      <w:pPr>
        <w:pStyle w:val="Compact"/>
        <w:numPr>
          <w:numId w:val="1001"/>
          <w:ilvl w:val="0"/>
        </w:numPr>
      </w:pPr>
      <w:r>
        <w:t xml:space="preserve">Contribute to full produce lifecycle strategies, for product creation, maintenance / operation and retirement</w:t>
      </w:r>
    </w:p>
    <w:p>
      <w:pPr>
        <w:pStyle w:val="Compact"/>
        <w:numPr>
          <w:numId w:val="1001"/>
          <w:ilvl w:val="0"/>
        </w:numPr>
      </w:pPr>
      <w:r>
        <w:t xml:space="preserve">Development and maintenance of engineering and leadership skills and capabilities in more inexperienced engineers, through mentoring, training and other measures as appropriate</w:t>
      </w:r>
    </w:p>
    <w:p>
      <w:pPr>
        <w:pStyle w:val="Compact"/>
        <w:numPr>
          <w:numId w:val="1001"/>
          <w:ilvl w:val="0"/>
        </w:numPr>
      </w:pPr>
      <w:r>
        <w:t xml:space="preserve">Ensure that systems, tools and processes are developed to ensure that they remain for purpose</w:t>
      </w:r>
    </w:p>
    <w:p>
      <w:pPr>
        <w:pStyle w:val="Compact"/>
        <w:numPr>
          <w:numId w:val="1001"/>
          <w:ilvl w:val="0"/>
        </w:numPr>
      </w:pPr>
      <w:r>
        <w:t xml:space="preserve">Developing conceptual/strategy proposals into worked up business cases</w:t>
      </w:r>
    </w:p>
    <w:p>
      <w:pPr>
        <w:pStyle w:val="Compact"/>
        <w:numPr>
          <w:numId w:val="1001"/>
          <w:ilvl w:val="0"/>
        </w:numPr>
      </w:pPr>
      <w:r>
        <w:t xml:space="preserve">Review of technical specifications in respect of invitations to bid/ tender and preparation of proposal packages for waste processing equipment and waste heat recovery systems</w:t>
      </w:r>
    </w:p>
    <w:p>
      <w:pPr>
        <w:pStyle w:val="Compact"/>
        <w:numPr>
          <w:numId w:val="1001"/>
          <w:ilvl w:val="0"/>
        </w:numPr>
      </w:pPr>
      <w:r>
        <w:t xml:space="preserve">Provide specialist engineering support to regional projects in a major engineering contractor organisation</w:t>
      </w:r>
    </w:p>
    <w:p>
      <w:pPr>
        <w:pStyle w:val="Compact"/>
        <w:numPr>
          <w:numId w:val="1001"/>
          <w:ilvl w:val="0"/>
        </w:numPr>
      </w:pPr>
      <w:r>
        <w:t xml:space="preserve">Preparation of lump sum proposals and review of detailed estimates for same</w:t>
      </w:r>
    </w:p>
    <w:p>
      <w:pPr>
        <w:pStyle w:val="Compact"/>
        <w:numPr>
          <w:numId w:val="1001"/>
          <w:ilvl w:val="0"/>
        </w:numPr>
      </w:pPr>
      <w:r>
        <w:t xml:space="preserve">Review of Process Data Sheets and Supplier documentation for integration within Project design, such as GA / Details / Stress Calculations / Fabrication Procedures</w:t>
      </w:r>
    </w:p>
    <w:p>
      <w:pPr>
        <w:pStyle w:val="Compact"/>
        <w:numPr>
          <w:numId w:val="1001"/>
          <w:ilvl w:val="0"/>
        </w:numPr>
      </w:pPr>
      <w:r>
        <w:t xml:space="preserve">Assist in the delivery of customer focussed presentations and workshops demonstrating our products and services</w:t>
      </w:r>
    </w:p>
    <w:p>
      <w:pPr>
        <w:pStyle w:val="Heading2"/>
      </w:pPr>
      <w:bookmarkStart w:id="23" w:name="qualifications-for-engineer-consultant"/>
      <w:r>
        <w:t xml:space="preserve">Qualifications for engineer consultant</w:t>
      </w:r>
      <w:bookmarkEnd w:id="23"/>
    </w:p>
    <w:p>
      <w:pPr>
        <w:pStyle w:val="Compact"/>
        <w:numPr>
          <w:numId w:val="1002"/>
          <w:ilvl w:val="0"/>
        </w:numPr>
      </w:pPr>
      <w:r>
        <w:t xml:space="preserve">Minimum of 2 years of experience with MSHA components</w:t>
      </w:r>
    </w:p>
    <w:p>
      <w:pPr>
        <w:pStyle w:val="Compact"/>
        <w:numPr>
          <w:numId w:val="1002"/>
          <w:ilvl w:val="0"/>
        </w:numPr>
      </w:pPr>
      <w:r>
        <w:t xml:space="preserve">Minimum of 3 years of experience as a Technical Lead or Manager</w:t>
      </w:r>
    </w:p>
    <w:p>
      <w:pPr>
        <w:pStyle w:val="Compact"/>
        <w:numPr>
          <w:numId w:val="1002"/>
          <w:ilvl w:val="0"/>
        </w:numPr>
      </w:pPr>
      <w:r>
        <w:t xml:space="preserve">Minimum of a bachelor's degree in engineering (civil, chemical, electrical, mechanical, materials and mining)</w:t>
      </w:r>
    </w:p>
    <w:p>
      <w:pPr>
        <w:pStyle w:val="Compact"/>
        <w:numPr>
          <w:numId w:val="1002"/>
          <w:ilvl w:val="0"/>
        </w:numPr>
      </w:pPr>
      <w:r>
        <w:t xml:space="preserve">Flexibility to travel across the UK is essential as you will typically work on the client site with delivery partners and client teams</w:t>
      </w:r>
    </w:p>
    <w:p>
      <w:pPr>
        <w:pStyle w:val="Compact"/>
        <w:numPr>
          <w:numId w:val="1002"/>
          <w:ilvl w:val="0"/>
        </w:numPr>
      </w:pPr>
      <w:r>
        <w:t xml:space="preserve">Knowledge of the engineering lifecycle, from concept design, requirements capture and management, system and subsystem design, system integration, through to test strategies, acceptance and design update</w:t>
      </w:r>
    </w:p>
    <w:p>
      <w:pPr>
        <w:pStyle w:val="Compact"/>
        <w:numPr>
          <w:numId w:val="1002"/>
          <w:ilvl w:val="0"/>
        </w:numPr>
      </w:pPr>
      <w:r>
        <w:t xml:space="preserve">Strong organizational, communication, listening and interpersonal skills are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2021-10-28T18:29:02Z</dcterms:created>
  <dcterms:modified xsi:type="dcterms:W3CDTF">2021-10-28T18:29:02Z</dcterms:modified>
</cp:coreProperties>
</file>