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https://www.velvetjobs.com/job-descriptions/engineer-civil</w:t>
        </w:r>
      </w:hyperlink>
    </w:p>
    <w:p>
      <w:pPr>
        <w:pStyle w:val="Heading1"/>
      </w:pPr>
      <w:bookmarkStart w:id="21" w:name="example-of-engineer-civil-job-description"/>
      <w:r>
        <w:t xml:space="preserve">Example of Engineer Civil Job Description</w:t>
      </w:r>
      <w:bookmarkEnd w:id="21"/>
    </w:p>
    <w:p>
      <w:pPr>
        <w:pStyle w:val="Compact"/>
      </w:pPr>
      <w:r>
        <w:t xml:space="preserve">Our growing company is looking to fill the role of engineer civil.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gineer-civil"/>
      <w:r>
        <w:t xml:space="preserve">Responsibilities for engineer civil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co-ordination with designers and engineers within the civil discipline and with other disciplinesConstruction supervision and management dependent upon project demands</w:t>
      </w:r>
    </w:p>
    <w:p>
      <w:pPr>
        <w:pStyle w:val="Compact"/>
        <w:numPr>
          <w:numId w:val="1001"/>
          <w:ilvl w:val="0"/>
        </w:numPr>
      </w:pPr>
      <w:r>
        <w:t xml:space="preserve">Undertaking civil engineering design, review and project management for a wide range of land development and road infrastructure projects</w:t>
      </w:r>
    </w:p>
    <w:p>
      <w:pPr>
        <w:pStyle w:val="Compact"/>
        <w:numPr>
          <w:numId w:val="1001"/>
          <w:ilvl w:val="0"/>
        </w:numPr>
      </w:pPr>
      <w:r>
        <w:t xml:space="preserve">A minimum of two years’ experience with Department of Transport and Main Roads</w:t>
      </w:r>
    </w:p>
    <w:p>
      <w:pPr>
        <w:pStyle w:val="Compact"/>
        <w:numPr>
          <w:numId w:val="1001"/>
          <w:ilvl w:val="0"/>
        </w:numPr>
      </w:pPr>
      <w:r>
        <w:t xml:space="preserve">Pre-Tender Civil technical support to Tendering &amp; Marketing Team</w:t>
      </w:r>
    </w:p>
    <w:p>
      <w:pPr>
        <w:pStyle w:val="Compact"/>
        <w:numPr>
          <w:numId w:val="1001"/>
          <w:ilvl w:val="0"/>
        </w:numPr>
      </w:pPr>
      <w:r>
        <w:t xml:space="preserve">Tender technical Discussions with clients’ consultants</w:t>
      </w:r>
    </w:p>
    <w:p>
      <w:pPr>
        <w:pStyle w:val="Compact"/>
        <w:numPr>
          <w:numId w:val="1001"/>
          <w:ilvl w:val="0"/>
        </w:numPr>
      </w:pPr>
      <w:r>
        <w:t xml:space="preserve">Providing Civil BOQ &amp; Drawings as applicable</w:t>
      </w:r>
    </w:p>
    <w:p>
      <w:pPr>
        <w:pStyle w:val="Compact"/>
        <w:numPr>
          <w:numId w:val="1001"/>
          <w:ilvl w:val="0"/>
        </w:numPr>
      </w:pPr>
      <w:r>
        <w:t xml:space="preserve">Following Tender Checklists &amp; forming lists of technical risks &amp; opportunities</w:t>
      </w:r>
    </w:p>
    <w:p>
      <w:pPr>
        <w:pStyle w:val="Compact"/>
        <w:numPr>
          <w:numId w:val="1001"/>
          <w:ilvl w:val="0"/>
        </w:numPr>
      </w:pPr>
      <w:r>
        <w:t xml:space="preserve">Providing appropriate comments &amp; assumptions to tender</w:t>
      </w:r>
    </w:p>
    <w:p>
      <w:pPr>
        <w:pStyle w:val="Compact"/>
        <w:numPr>
          <w:numId w:val="1001"/>
          <w:ilvl w:val="0"/>
        </w:numPr>
      </w:pPr>
      <w:r>
        <w:t xml:space="preserve">Post bid discussions with clients &amp; consultants</w:t>
      </w:r>
    </w:p>
    <w:p>
      <w:pPr>
        <w:pStyle w:val="Compact"/>
        <w:numPr>
          <w:numId w:val="1001"/>
          <w:ilvl w:val="0"/>
        </w:numPr>
      </w:pPr>
      <w:r>
        <w:t xml:space="preserve">Taking over the execution engineering Civil after order winning</w:t>
      </w:r>
    </w:p>
    <w:p>
      <w:pPr>
        <w:pStyle w:val="Heading2"/>
      </w:pPr>
      <w:bookmarkStart w:id="23" w:name="qualifications-for-engineer-civil"/>
      <w:r>
        <w:t xml:space="preserve">Qualifications for engineer civil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Support the Civil Discipline Head in the drive towards excellence in H&amp;S, demonstrating applied knowledge &amp; skills to produce safe designs to discharge your obligation according to CDM Regulations, standards and accepted codes of practice</w:t>
      </w:r>
    </w:p>
    <w:p>
      <w:pPr>
        <w:pStyle w:val="Compact"/>
        <w:numPr>
          <w:numId w:val="1002"/>
          <w:ilvl w:val="0"/>
        </w:numPr>
      </w:pPr>
      <w:r>
        <w:t xml:space="preserve">Maintain close links with other Engineers &amp; the Discipline Head to ensure smooth interfaces between disciplines, manage gaps/overlaps &amp; share best practice</w:t>
      </w:r>
    </w:p>
    <w:p>
      <w:pPr>
        <w:pStyle w:val="Compact"/>
        <w:numPr>
          <w:numId w:val="1002"/>
          <w:ilvl w:val="0"/>
        </w:numPr>
      </w:pPr>
      <w:r>
        <w:t xml:space="preserve">To provide and maintain an estimate for design works needed to deliver the precast design</w:t>
      </w:r>
    </w:p>
    <w:p>
      <w:pPr>
        <w:pStyle w:val="Compact"/>
        <w:numPr>
          <w:numId w:val="1002"/>
          <w:ilvl w:val="0"/>
        </w:numPr>
      </w:pPr>
      <w:r>
        <w:t xml:space="preserve">6months-3years experience in network designing of STP (Sewage Treatment plant) and WTP (Water Treatment plants)</w:t>
      </w:r>
    </w:p>
    <w:p>
      <w:pPr>
        <w:pStyle w:val="Compact"/>
        <w:numPr>
          <w:numId w:val="1002"/>
          <w:ilvl w:val="0"/>
        </w:numPr>
      </w:pPr>
      <w:r>
        <w:t xml:space="preserve">Water and Waste Water treatment processes</w:t>
      </w:r>
    </w:p>
    <w:p>
      <w:pPr>
        <w:pStyle w:val="Compact"/>
        <w:numPr>
          <w:numId w:val="1002"/>
          <w:ilvl w:val="0"/>
        </w:numPr>
      </w:pPr>
      <w:r>
        <w:t xml:space="preserve">Assist relevant members of the Alliance with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civi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civi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2021-10-28T13:36:52Z</dcterms:created>
  <dcterms:modified xsi:type="dcterms:W3CDTF">2021-10-28T13:36:52Z</dcterms:modified>
</cp:coreProperties>
</file>