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https://www.velvetjobs.com/job-descriptions/engineer-civil-engineer</w:t>
        </w:r>
      </w:hyperlink>
    </w:p>
    <w:p>
      <w:pPr>
        <w:pStyle w:val="Heading1"/>
      </w:pPr>
      <w:bookmarkStart w:id="21" w:name="example-of-engineer-civil-engineer-job-description"/>
      <w:r>
        <w:t xml:space="preserve">Example of Engineer, Civil Engineer Job Description</w:t>
      </w:r>
      <w:bookmarkEnd w:id="21"/>
    </w:p>
    <w:p>
      <w:pPr>
        <w:pStyle w:val="Compact"/>
      </w:pPr>
      <w:r>
        <w:t xml:space="preserve">Our innovative and growing company is looking to fill the role of engineer, civil engineer. Thank you in advance for taking a look at the list of responsibilities and qualifications. We look forward to reviewing your resume.</w:t>
      </w:r>
    </w:p>
    <w:p>
      <w:pPr>
        <w:pStyle w:val="Heading2"/>
      </w:pPr>
      <w:bookmarkStart w:id="22" w:name="responsibilities-for-engineer-civil-engineer"/>
      <w:r>
        <w:t xml:space="preserve">Responsibilities for engineer, civil engineer</w:t>
      </w:r>
      <w:bookmarkEnd w:id="22"/>
    </w:p>
    <w:p>
      <w:pPr>
        <w:pStyle w:val="Compact"/>
        <w:numPr>
          <w:numId w:val="1001"/>
          <w:ilvl w:val="0"/>
        </w:numPr>
      </w:pPr>
      <w:r>
        <w:t xml:space="preserve">The engineer will assess, design, inspect engineering systems in correctional facilities, promote professional engineering education and ensure code compliance for sustainability of engineering services</w:t>
      </w:r>
    </w:p>
    <w:p>
      <w:pPr>
        <w:pStyle w:val="Compact"/>
        <w:numPr>
          <w:numId w:val="1001"/>
          <w:ilvl w:val="0"/>
        </w:numPr>
      </w:pPr>
      <w:r>
        <w:t xml:space="preserve">The Civil Engineer will</w:t>
      </w:r>
    </w:p>
    <w:p>
      <w:pPr>
        <w:pStyle w:val="Compact"/>
        <w:numPr>
          <w:numId w:val="1001"/>
          <w:ilvl w:val="0"/>
        </w:numPr>
      </w:pPr>
      <w:r>
        <w:t xml:space="preserve">Provide Civil engineering expertise, technical support, drawings, specifications and estimates for bidding and construction, and assist in the establishment of accurate Bills of Quantity and cost estimates for all civil engineering works</w:t>
      </w:r>
    </w:p>
    <w:p>
      <w:pPr>
        <w:pStyle w:val="Compact"/>
        <w:numPr>
          <w:numId w:val="1001"/>
          <w:ilvl w:val="0"/>
        </w:numPr>
      </w:pPr>
      <w:r>
        <w:t xml:space="preserve">On-site monitoring of construction and rehabilitation activities to ensure the on-going work conforms to approved designs, drawings, and the scope of work</w:t>
      </w:r>
    </w:p>
    <w:p>
      <w:pPr>
        <w:pStyle w:val="Compact"/>
        <w:numPr>
          <w:numId w:val="1001"/>
          <w:ilvl w:val="0"/>
        </w:numPr>
      </w:pPr>
      <w:r>
        <w:t xml:space="preserve">Perform, demonstrate and report continuous adequate safety measures applicable while construction works progresses</w:t>
      </w:r>
    </w:p>
    <w:p>
      <w:pPr>
        <w:pStyle w:val="Compact"/>
        <w:numPr>
          <w:numId w:val="1001"/>
          <w:ilvl w:val="0"/>
        </w:numPr>
      </w:pPr>
      <w:r>
        <w:t xml:space="preserve">Relate to professionals from other cultures, mentor and to develop training materials for Afghanistan’s Ministry of the Interior Central Prison Directorate</w:t>
      </w:r>
    </w:p>
    <w:p>
      <w:pPr>
        <w:pStyle w:val="Compact"/>
        <w:numPr>
          <w:numId w:val="1001"/>
          <w:ilvl w:val="0"/>
        </w:numPr>
      </w:pPr>
      <w:r>
        <w:t xml:space="preserve">Serve as Team Lead is not present as needed</w:t>
      </w:r>
    </w:p>
    <w:p>
      <w:pPr>
        <w:pStyle w:val="Compact"/>
        <w:numPr>
          <w:numId w:val="1001"/>
          <w:ilvl w:val="0"/>
        </w:numPr>
      </w:pPr>
      <w:r>
        <w:t xml:space="preserve">Assisting in the development of hydraulic and hydrologic analysis, site grading and drainage, stormwater design, erosion control plans, environmental permitting and other highway improvement related tasks</w:t>
      </w:r>
    </w:p>
    <w:p>
      <w:pPr>
        <w:pStyle w:val="Compact"/>
        <w:numPr>
          <w:numId w:val="1001"/>
          <w:ilvl w:val="0"/>
        </w:numPr>
      </w:pPr>
      <w:r>
        <w:t xml:space="preserve">Provide civil engineering design for bulk earthworks, roads, rail, earth dams and levees</w:t>
      </w:r>
    </w:p>
    <w:p>
      <w:pPr>
        <w:pStyle w:val="Compact"/>
        <w:numPr>
          <w:numId w:val="1001"/>
          <w:ilvl w:val="0"/>
        </w:numPr>
      </w:pPr>
      <w:r>
        <w:t xml:space="preserve">Prepare Material Take Offs/Bill of Quantities</w:t>
      </w:r>
    </w:p>
    <w:p>
      <w:pPr>
        <w:pStyle w:val="Heading2"/>
      </w:pPr>
      <w:bookmarkStart w:id="23" w:name="qualifications-for-engineer-civil-engineer"/>
      <w:r>
        <w:t xml:space="preserve">Qualifications for engineer, civil engineer</w:t>
      </w:r>
      <w:bookmarkEnd w:id="23"/>
    </w:p>
    <w:p>
      <w:pPr>
        <w:pStyle w:val="Compact"/>
        <w:numPr>
          <w:numId w:val="1002"/>
          <w:ilvl w:val="0"/>
        </w:numPr>
      </w:pPr>
      <w:r>
        <w:t xml:space="preserve">Support the regular design and discipline meetings and participate in sharing cross-discipline information, supporting the Benefit by Design and Industrialised Construction initiatives</w:t>
      </w:r>
    </w:p>
    <w:p>
      <w:pPr>
        <w:pStyle w:val="Compact"/>
        <w:numPr>
          <w:numId w:val="1002"/>
          <w:ilvl w:val="0"/>
        </w:numPr>
      </w:pPr>
      <w:r>
        <w:t xml:space="preserve">Ensure all technical work is undertaken to the correct standards &amp; specifications</w:t>
      </w:r>
    </w:p>
    <w:p>
      <w:pPr>
        <w:pStyle w:val="Compact"/>
        <w:numPr>
          <w:numId w:val="1002"/>
          <w:ilvl w:val="0"/>
        </w:numPr>
      </w:pPr>
      <w:r>
        <w:t xml:space="preserve">Be responsible for maintaining your own quality and consistency of all civil engineering technical documents</w:t>
      </w:r>
    </w:p>
    <w:p>
      <w:pPr>
        <w:pStyle w:val="Compact"/>
        <w:numPr>
          <w:numId w:val="1002"/>
          <w:ilvl w:val="0"/>
        </w:numPr>
      </w:pPr>
      <w:r>
        <w:t xml:space="preserve">Work with the relevant Senior Engineer/Peers and/or the Discipline Head to ensure that all technical deliverables are properly checked and approved</w:t>
      </w:r>
    </w:p>
    <w:p>
      <w:pPr>
        <w:pStyle w:val="Compact"/>
        <w:numPr>
          <w:numId w:val="1002"/>
          <w:ilvl w:val="0"/>
        </w:numPr>
      </w:pPr>
      <w:r>
        <w:t xml:space="preserve">Communicate effectively at all relevant levels to ensure that the need to deliver technical excellence is understood and implemented</w:t>
      </w:r>
    </w:p>
    <w:p>
      <w:pPr>
        <w:pStyle w:val="Compact"/>
        <w:numPr>
          <w:numId w:val="1002"/>
          <w:ilvl w:val="0"/>
        </w:numPr>
      </w:pPr>
      <w:r>
        <w:t xml:space="preserve">Escalate issues that may impact on time/cost/quality to the Technical Manager before they become problems or exceed agreed timescales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civi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civi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2021-10-28T13:36:51Z</dcterms:created>
  <dcterms:modified xsi:type="dcterms:W3CDTF">2021-10-28T13:36:51Z</dcterms:modified>
</cp:coreProperties>
</file>