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https://www.velvetjobs.com/job-descriptions/engineer-chief</w:t>
        </w:r>
      </w:hyperlink>
    </w:p>
    <w:p>
      <w:pPr>
        <w:pStyle w:val="Heading1"/>
      </w:pPr>
      <w:bookmarkStart w:id="21" w:name="example-of-engineer-chief-job-description"/>
      <w:r>
        <w:t xml:space="preserve">Example of Engineer, Chief Job Description</w:t>
      </w:r>
      <w:bookmarkEnd w:id="21"/>
    </w:p>
    <w:p>
      <w:pPr>
        <w:pStyle w:val="Compact"/>
      </w:pPr>
      <w:r>
        <w:t xml:space="preserve">Our innovative and growing company is looking to fill the role of engineer, chief. To join our growing team, please review the list of responsibilities and qualifications.</w:t>
      </w:r>
    </w:p>
    <w:p>
      <w:pPr>
        <w:pStyle w:val="Heading2"/>
      </w:pPr>
      <w:bookmarkStart w:id="22" w:name="responsibilities-for-engineer-chief"/>
      <w:r>
        <w:t xml:space="preserve">Responsibilities for engineer, chief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technical insight to find practical solutions to problems that cross lines of technology, satisfy multiple constraints, and meet a variety of goals</w:t>
      </w:r>
    </w:p>
    <w:p>
      <w:pPr>
        <w:pStyle w:val="Compact"/>
        <w:numPr>
          <w:numId w:val="1001"/>
          <w:ilvl w:val="0"/>
        </w:numPr>
      </w:pPr>
      <w:r>
        <w:t xml:space="preserve">Select most promising solutions through experimentation, demonstrations, and tests</w:t>
      </w:r>
    </w:p>
    <w:p>
      <w:pPr>
        <w:pStyle w:val="Compact"/>
        <w:numPr>
          <w:numId w:val="1001"/>
          <w:ilvl w:val="0"/>
        </w:numPr>
      </w:pPr>
      <w:r>
        <w:t xml:space="preserve">Participates in facilities remodelling, new exhibit construction, and other planning activities of other Departments</w:t>
      </w:r>
    </w:p>
    <w:p>
      <w:pPr>
        <w:pStyle w:val="Compact"/>
        <w:numPr>
          <w:numId w:val="1001"/>
          <w:ilvl w:val="0"/>
        </w:numPr>
      </w:pPr>
      <w:r>
        <w:t xml:space="preserve">Manages vehicle attributes including quality, cost, and performance</w:t>
      </w:r>
    </w:p>
    <w:p>
      <w:pPr>
        <w:pStyle w:val="Compact"/>
        <w:numPr>
          <w:numId w:val="1001"/>
          <w:ilvl w:val="0"/>
        </w:numPr>
      </w:pPr>
      <w:r>
        <w:t xml:space="preserve">Develops plan to maintain and extend strategic market position</w:t>
      </w:r>
    </w:p>
    <w:p>
      <w:pPr>
        <w:pStyle w:val="Compact"/>
        <w:numPr>
          <w:numId w:val="1001"/>
          <w:ilvl w:val="0"/>
        </w:numPr>
      </w:pPr>
      <w:r>
        <w:t xml:space="preserve">Provides overall vehicle system design integrity working with component engineering teams</w:t>
      </w:r>
    </w:p>
    <w:p>
      <w:pPr>
        <w:pStyle w:val="Compact"/>
        <w:numPr>
          <w:numId w:val="1001"/>
          <w:ilvl w:val="0"/>
        </w:numPr>
      </w:pPr>
      <w:r>
        <w:t xml:space="preserve">Responsible for vehicle engineering leadership on all new projects for the platform</w:t>
      </w:r>
    </w:p>
    <w:p>
      <w:pPr>
        <w:pStyle w:val="Compact"/>
        <w:numPr>
          <w:numId w:val="1001"/>
          <w:ilvl w:val="0"/>
        </w:numPr>
      </w:pPr>
      <w:r>
        <w:t xml:space="preserve">Establishes engineering budgets for product programs</w:t>
      </w:r>
    </w:p>
    <w:p>
      <w:pPr>
        <w:pStyle w:val="Compact"/>
        <w:numPr>
          <w:numId w:val="1001"/>
          <w:ilvl w:val="0"/>
        </w:numPr>
      </w:pPr>
      <w:r>
        <w:t xml:space="preserve">Responsible for defining vehicle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engineering sign off of technical deliverables</w:t>
      </w:r>
    </w:p>
    <w:p>
      <w:pPr>
        <w:pStyle w:val="Heading2"/>
      </w:pPr>
      <w:bookmarkStart w:id="23" w:name="qualifications-for-engineer-chief"/>
      <w:r>
        <w:t xml:space="preserve">Qualifications for engineer, chief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Supervise and train all Engineering staff in Customer Service, Empowerment, Standard Operating Procedures and Loss Prevention Standards</w:t>
      </w:r>
    </w:p>
    <w:p>
      <w:pPr>
        <w:pStyle w:val="Compact"/>
        <w:numPr>
          <w:numId w:val="1002"/>
          <w:ilvl w:val="0"/>
        </w:numPr>
      </w:pPr>
      <w:r>
        <w:t xml:space="preserve">Supervise and train all Security team</w:t>
      </w:r>
    </w:p>
    <w:p>
      <w:pPr>
        <w:pStyle w:val="Compact"/>
        <w:numPr>
          <w:numId w:val="1002"/>
          <w:ilvl w:val="0"/>
        </w:numPr>
      </w:pPr>
      <w:r>
        <w:t xml:space="preserve">Develop financial forecasts and actively participate in monthly profit/loss review meetings</w:t>
      </w:r>
    </w:p>
    <w:p>
      <w:pPr>
        <w:pStyle w:val="Compact"/>
        <w:numPr>
          <w:numId w:val="1002"/>
          <w:ilvl w:val="0"/>
        </w:numPr>
      </w:pPr>
      <w:r>
        <w:t xml:space="preserve">Develop and implement plans to maintain property, equipment, grounds and other assets in an acceptable state of repair</w:t>
      </w:r>
    </w:p>
    <w:p>
      <w:pPr>
        <w:pStyle w:val="Compact"/>
        <w:numPr>
          <w:numId w:val="1002"/>
          <w:ilvl w:val="0"/>
        </w:numPr>
      </w:pPr>
      <w:r>
        <w:t xml:space="preserve">Administer all vendor contracts controlled by the engineering department</w:t>
      </w:r>
    </w:p>
    <w:p>
      <w:pPr>
        <w:pStyle w:val="Compact"/>
        <w:numPr>
          <w:numId w:val="1002"/>
          <w:ilvl w:val="0"/>
        </w:numPr>
      </w:pPr>
      <w:r>
        <w:t xml:space="preserve">Travel related to company business sometimes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chi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chi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2021-10-28T13:24:57Z</dcterms:created>
  <dcterms:modified xsi:type="dcterms:W3CDTF">2021-10-28T13:24:57Z</dcterms:modified>
</cp:coreProperties>
</file>