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https://www.velvetjobs.com/job-descriptions/employment-specialist</w:t>
        </w:r>
      </w:hyperlink>
    </w:p>
    <w:p>
      <w:pPr>
        <w:pStyle w:val="Heading1"/>
      </w:pPr>
      <w:bookmarkStart w:id="21" w:name="example-of-employment-specialist-job-description"/>
      <w:r>
        <w:t xml:space="preserve">Example of Employment Specialist Job Description</w:t>
      </w:r>
      <w:bookmarkEnd w:id="21"/>
    </w:p>
    <w:p>
      <w:pPr>
        <w:pStyle w:val="Compact"/>
      </w:pPr>
      <w:r>
        <w:t xml:space="preserve">Our growing company is hiring for an employment specialist. To join our growing team, please review the list of responsibilities and qualifications.</w:t>
      </w:r>
    </w:p>
    <w:p>
      <w:pPr>
        <w:pStyle w:val="Heading2"/>
      </w:pPr>
      <w:bookmarkStart w:id="22" w:name="responsibilities-for-employment-specialist"/>
      <w:r>
        <w:t xml:space="preserve">Responsibilities for employment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Facilitates and processes Pilot Records Improvement Act (PRIA) reports and documents</w:t>
      </w:r>
    </w:p>
    <w:p>
      <w:pPr>
        <w:pStyle w:val="Compact"/>
        <w:numPr>
          <w:numId w:val="1001"/>
          <w:ilvl w:val="0"/>
        </w:numPr>
      </w:pPr>
      <w:r>
        <w:t xml:space="preserve">Facilitates, processes, and administers Part 49 Drug and Alcohol Program documents in accordance with Department of Transportation (DOT) and Federal Aviation Administration (FAA) Requirements</w:t>
      </w:r>
    </w:p>
    <w:p>
      <w:pPr>
        <w:pStyle w:val="Compact"/>
        <w:numPr>
          <w:numId w:val="1001"/>
          <w:ilvl w:val="0"/>
        </w:numPr>
      </w:pPr>
      <w:r>
        <w:t xml:space="preserve">Assumes responsibility from Recruiters for job-offered applicants in terms of communicating with necessary parties about the status of the background check and drug test process</w:t>
      </w:r>
    </w:p>
    <w:p>
      <w:pPr>
        <w:pStyle w:val="Compact"/>
        <w:numPr>
          <w:numId w:val="1001"/>
          <w:ilvl w:val="0"/>
        </w:numPr>
      </w:pPr>
      <w:r>
        <w:t xml:space="preserve">Administers the I-9 process and E-verify process and ensures compliance with Federal laws</w:t>
      </w:r>
    </w:p>
    <w:p>
      <w:pPr>
        <w:pStyle w:val="Compact"/>
        <w:numPr>
          <w:numId w:val="1001"/>
          <w:ilvl w:val="0"/>
        </w:numPr>
      </w:pPr>
      <w:r>
        <w:t xml:space="preserve">Communicates in-person, via phone, and email with applicants in pre-employment processing such as</w:t>
      </w:r>
    </w:p>
    <w:p>
      <w:pPr>
        <w:pStyle w:val="Compact"/>
        <w:numPr>
          <w:numId w:val="1001"/>
          <w:ilvl w:val="0"/>
        </w:numPr>
      </w:pPr>
      <w:r>
        <w:t xml:space="preserve">Maintains current knowledge of the Company and is able to represent People Services in New Hire Orientation and/or other presentations</w:t>
      </w:r>
    </w:p>
    <w:p>
      <w:pPr>
        <w:pStyle w:val="Compact"/>
        <w:numPr>
          <w:numId w:val="1001"/>
          <w:ilvl w:val="0"/>
        </w:numPr>
      </w:pPr>
      <w:r>
        <w:t xml:space="preserve">Performs other duties and projects as assigned by People Services management</w:t>
      </w:r>
    </w:p>
    <w:p>
      <w:pPr>
        <w:pStyle w:val="Compact"/>
        <w:numPr>
          <w:numId w:val="1001"/>
          <w:ilvl w:val="0"/>
        </w:numPr>
      </w:pPr>
      <w:r>
        <w:t xml:space="preserve">Work location will be Farmington Hills, MI and/or Plymouth, MI</w:t>
      </w:r>
    </w:p>
    <w:p>
      <w:pPr>
        <w:pStyle w:val="Compact"/>
        <w:numPr>
          <w:numId w:val="1001"/>
          <w:ilvl w:val="0"/>
        </w:numPr>
      </w:pPr>
      <w:r>
        <w:t xml:space="preserve">Conducts internal investigations</w:t>
      </w:r>
    </w:p>
    <w:p>
      <w:pPr>
        <w:pStyle w:val="Compact"/>
        <w:numPr>
          <w:numId w:val="1001"/>
          <w:ilvl w:val="0"/>
        </w:numPr>
      </w:pPr>
      <w:r>
        <w:t xml:space="preserve">Recommends resolutions of complaints and internal investigations</w:t>
      </w:r>
    </w:p>
    <w:p>
      <w:pPr>
        <w:pStyle w:val="Heading2"/>
      </w:pPr>
      <w:bookmarkStart w:id="23" w:name="qualifications-for-employment-specialist"/>
      <w:r>
        <w:t xml:space="preserve">Qualifications for employment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maintain confidentiality and follow instructions</w:t>
      </w:r>
    </w:p>
    <w:p>
      <w:pPr>
        <w:pStyle w:val="Compact"/>
        <w:numPr>
          <w:numId w:val="1002"/>
          <w:ilvl w:val="0"/>
        </w:numPr>
      </w:pPr>
      <w:r>
        <w:t xml:space="preserve">Experience working with internal Application Tracking System and UltiPro</w:t>
      </w:r>
    </w:p>
    <w:p>
      <w:pPr>
        <w:pStyle w:val="Compact"/>
        <w:numPr>
          <w:numId w:val="1002"/>
          <w:ilvl w:val="0"/>
        </w:numPr>
      </w:pPr>
      <w:r>
        <w:t xml:space="preserve">Written communication and comprehension skills (in English)</w:t>
      </w:r>
    </w:p>
    <w:p>
      <w:pPr>
        <w:pStyle w:val="Compact"/>
        <w:numPr>
          <w:numId w:val="1002"/>
          <w:ilvl w:val="0"/>
        </w:numPr>
      </w:pPr>
      <w:r>
        <w:t xml:space="preserve">Capacity for learning (and interest in the same)</w:t>
      </w:r>
    </w:p>
    <w:p>
      <w:pPr>
        <w:pStyle w:val="Compact"/>
        <w:numPr>
          <w:numId w:val="1002"/>
          <w:ilvl w:val="0"/>
        </w:numPr>
      </w:pPr>
      <w:r>
        <w:t xml:space="preserve">Discipline to work in a virtual team and exercise personal initiative</w:t>
      </w:r>
    </w:p>
    <w:p>
      <w:pPr>
        <w:pStyle w:val="Compact"/>
        <w:numPr>
          <w:numId w:val="1002"/>
          <w:ilvl w:val="0"/>
        </w:numPr>
      </w:pPr>
      <w:r>
        <w:t xml:space="preserve">Promptness in responding to internal and external queries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ploy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ploy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2021-10-28T13:24:27Z</dcterms:created>
  <dcterms:modified xsi:type="dcterms:W3CDTF">2021-10-28T13:24:27Z</dcterms:modified>
</cp:coreProperties>
</file>