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https://www.velvetjobs.com/job-descriptions/employment-counselor</w:t>
        </w:r>
      </w:hyperlink>
    </w:p>
    <w:p>
      <w:pPr>
        <w:pStyle w:val="Heading1"/>
      </w:pPr>
      <w:bookmarkStart w:id="21" w:name="example-of-employment-counselor-job-description"/>
      <w:r>
        <w:t xml:space="preserve">Example of Employment Counselor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employment counselor. To join our growing team, please review the list of responsibilities and qualifications.</w:t>
      </w:r>
    </w:p>
    <w:p>
      <w:pPr>
        <w:pStyle w:val="Heading2"/>
      </w:pPr>
      <w:bookmarkStart w:id="22" w:name="responsibilities-for-employment-counselor"/>
      <w:r>
        <w:t xml:space="preserve">Responsibilities for employment counselor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May provide job search assistance including direct referral to jobs in the database</w:t>
      </w:r>
    </w:p>
    <w:p>
      <w:pPr>
        <w:pStyle w:val="Compact"/>
        <w:numPr>
          <w:numId w:val="1001"/>
          <w:ilvl w:val="0"/>
        </w:numPr>
      </w:pPr>
      <w:r>
        <w:t xml:space="preserve">Carries out special projects as requested by his/her supervisor or manager on or off site</w:t>
      </w:r>
    </w:p>
    <w:p>
      <w:pPr>
        <w:pStyle w:val="Compact"/>
        <w:numPr>
          <w:numId w:val="1001"/>
          <w:ilvl w:val="0"/>
        </w:numPr>
      </w:pPr>
      <w:r>
        <w:t xml:space="preserve">Assist participants with assembling documents as necessary to legally work within Nevada</w:t>
      </w:r>
    </w:p>
    <w:p>
      <w:pPr>
        <w:pStyle w:val="Compact"/>
        <w:numPr>
          <w:numId w:val="1001"/>
          <w:ilvl w:val="0"/>
        </w:numPr>
      </w:pPr>
      <w:r>
        <w:t xml:space="preserve">Work with participants once they have been employed to address issues that may arise after job placement</w:t>
      </w:r>
    </w:p>
    <w:p>
      <w:pPr>
        <w:pStyle w:val="Compact"/>
        <w:numPr>
          <w:numId w:val="1001"/>
          <w:ilvl w:val="0"/>
        </w:numPr>
      </w:pPr>
      <w:r>
        <w:t xml:space="preserve">Work with customers to access government-sponsored programs and receive program services</w:t>
      </w:r>
    </w:p>
    <w:p>
      <w:pPr>
        <w:pStyle w:val="Compact"/>
        <w:numPr>
          <w:numId w:val="1001"/>
          <w:ilvl w:val="0"/>
        </w:numPr>
      </w:pPr>
      <w:r>
        <w:t xml:space="preserve">Interact with program participants on a regular, daily basis either in person or via mail</w:t>
      </w:r>
    </w:p>
    <w:p>
      <w:pPr>
        <w:pStyle w:val="Compact"/>
        <w:numPr>
          <w:numId w:val="1001"/>
          <w:ilvl w:val="0"/>
        </w:numPr>
      </w:pPr>
      <w:r>
        <w:t xml:space="preserve">Educate customers on program services and eligibility requirements</w:t>
      </w:r>
    </w:p>
    <w:p>
      <w:pPr>
        <w:pStyle w:val="Compact"/>
        <w:numPr>
          <w:numId w:val="1001"/>
          <w:ilvl w:val="0"/>
        </w:numPr>
      </w:pPr>
      <w:r>
        <w:t xml:space="preserve">Assist customers in a multiple phases of the case management process, ranging from enrollment through the awarding of benefits and services</w:t>
      </w:r>
    </w:p>
    <w:p>
      <w:pPr>
        <w:pStyle w:val="Compact"/>
        <w:numPr>
          <w:numId w:val="1001"/>
          <w:ilvl w:val="0"/>
        </w:numPr>
      </w:pPr>
      <w:r>
        <w:t xml:space="preserve">Work with customers to meet and achieve program goals and maintain program services and eligibility</w:t>
      </w:r>
    </w:p>
    <w:p>
      <w:pPr>
        <w:pStyle w:val="Compact"/>
        <w:numPr>
          <w:numId w:val="1001"/>
          <w:ilvl w:val="0"/>
        </w:numPr>
      </w:pPr>
      <w:r>
        <w:t xml:space="preserve">Assist customers with acquiring services that facilitate program goals (e.g., educational and/or vocational training, medical, child care, transportation, substance abuse/mental health, child support establishment, legal, and other related needs)</w:t>
      </w:r>
    </w:p>
    <w:p>
      <w:pPr>
        <w:pStyle w:val="Heading2"/>
      </w:pPr>
      <w:bookmarkStart w:id="23" w:name="qualifications-for-employment-counselor"/>
      <w:r>
        <w:t xml:space="preserve">Qualifications for employment counselor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May check with the candidate or the employer to assess quality and success of the referral</w:t>
      </w:r>
    </w:p>
    <w:p>
      <w:pPr>
        <w:pStyle w:val="Compact"/>
        <w:numPr>
          <w:numId w:val="1002"/>
          <w:ilvl w:val="0"/>
        </w:numPr>
      </w:pPr>
      <w:r>
        <w:t xml:space="preserve">Able to listen to customers, analyze expressed needs and suggest solutions and action plan</w:t>
      </w:r>
    </w:p>
    <w:p>
      <w:pPr>
        <w:pStyle w:val="Compact"/>
        <w:numPr>
          <w:numId w:val="1002"/>
          <w:ilvl w:val="0"/>
        </w:numPr>
      </w:pPr>
      <w:r>
        <w:t xml:space="preserve">Works well in teams and with resident customers and other staff (flexible, congenial and adaptable)</w:t>
      </w:r>
    </w:p>
    <w:p>
      <w:pPr>
        <w:pStyle w:val="Compact"/>
        <w:numPr>
          <w:numId w:val="1002"/>
          <w:ilvl w:val="0"/>
        </w:numPr>
      </w:pPr>
      <w:r>
        <w:t xml:space="preserve">Able to communicate orally and in writing at a business level</w:t>
      </w:r>
    </w:p>
    <w:p>
      <w:pPr>
        <w:pStyle w:val="Compact"/>
        <w:numPr>
          <w:numId w:val="1002"/>
          <w:ilvl w:val="0"/>
        </w:numPr>
      </w:pPr>
      <w:r>
        <w:t xml:space="preserve">Bachelor of Arts or Bachelor of Science degree and a minimum of one (1) year of experience as a Job Developer or similar position</w:t>
      </w:r>
    </w:p>
    <w:p>
      <w:pPr>
        <w:pStyle w:val="Compact"/>
        <w:numPr>
          <w:numId w:val="1002"/>
          <w:ilvl w:val="0"/>
        </w:numPr>
      </w:pPr>
      <w:r>
        <w:t xml:space="preserve">Familiar with the correctional system and current correctional policies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mployment-counsel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mployment-counsel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2021-10-28T12:46:43Z</dcterms:created>
  <dcterms:modified xsi:type="dcterms:W3CDTF">2021-10-28T12:46:43Z</dcterms:modified>
</cp:coreProperties>
</file>