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https://www.velvetjobs.com/job-descriptions/employment-coordinator</w:t>
        </w:r>
      </w:hyperlink>
    </w:p>
    <w:p>
      <w:pPr>
        <w:pStyle w:val="Heading1"/>
      </w:pPr>
      <w:bookmarkStart w:id="21" w:name="example-of-employment-coordinator-job-description"/>
      <w:r>
        <w:t xml:space="preserve">Example of Employment Coordinator Job Description</w:t>
      </w:r>
      <w:bookmarkEnd w:id="21"/>
    </w:p>
    <w:p>
      <w:pPr>
        <w:pStyle w:val="Compact"/>
      </w:pPr>
      <w:r>
        <w:t xml:space="preserve">Our innovative and growing company is looking to fill the role of employment coordinator. To join our growing team, please review the list of responsibilities and qualifications.</w:t>
      </w:r>
    </w:p>
    <w:p>
      <w:pPr>
        <w:pStyle w:val="Heading2"/>
      </w:pPr>
      <w:bookmarkStart w:id="22" w:name="responsibilities-for-employment-coordinator"/>
      <w:r>
        <w:t xml:space="preserve">Responsibilities for employment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hiring manager(s) in their decision-making regarding entire hiring process and approve/recommend final decisions</w:t>
      </w:r>
    </w:p>
    <w:p>
      <w:pPr>
        <w:pStyle w:val="Compact"/>
        <w:numPr>
          <w:numId w:val="1001"/>
          <w:ilvl w:val="0"/>
        </w:numPr>
      </w:pPr>
      <w:r>
        <w:t xml:space="preserve">Monitor critical pre- and post-employment processes including job offers, drug screens, physicals, and candidate notifications</w:t>
      </w:r>
    </w:p>
    <w:p>
      <w:pPr>
        <w:pStyle w:val="Compact"/>
        <w:numPr>
          <w:numId w:val="1001"/>
          <w:ilvl w:val="0"/>
        </w:numPr>
      </w:pPr>
      <w:r>
        <w:t xml:space="preserve">Evaluate recruiting and interviewing processes and makes recommendations for continuous improvement</w:t>
      </w:r>
    </w:p>
    <w:p>
      <w:pPr>
        <w:pStyle w:val="Compact"/>
        <w:numPr>
          <w:numId w:val="1001"/>
          <w:ilvl w:val="0"/>
        </w:numPr>
      </w:pPr>
      <w:r>
        <w:t xml:space="preserve">Coordinate the new hire orientation which includes preparing new hire orientation training schedule and assisting with welcoming activities</w:t>
      </w:r>
    </w:p>
    <w:p>
      <w:pPr>
        <w:pStyle w:val="Compact"/>
        <w:numPr>
          <w:numId w:val="1001"/>
          <w:ilvl w:val="0"/>
        </w:numPr>
      </w:pPr>
      <w:r>
        <w:t xml:space="preserve">Collaborate with management for placement of temporary workers to coordinate employment and administrative support for temporary team members</w:t>
      </w:r>
    </w:p>
    <w:p>
      <w:pPr>
        <w:pStyle w:val="Compact"/>
        <w:numPr>
          <w:numId w:val="1001"/>
          <w:ilvl w:val="0"/>
        </w:numPr>
      </w:pPr>
      <w:r>
        <w:t xml:space="preserve">Serve as a resource for the management and staff of Branch One, ensuring that all inquiries regarding policies, benefits, and procedures are answered</w:t>
      </w:r>
    </w:p>
    <w:p>
      <w:pPr>
        <w:pStyle w:val="Compact"/>
        <w:numPr>
          <w:numId w:val="1001"/>
          <w:ilvl w:val="0"/>
        </w:numPr>
      </w:pPr>
      <w:r>
        <w:t xml:space="preserve">Interpret and translate documents for all members of management and Spanish-speaking employees when needed</w:t>
      </w:r>
    </w:p>
    <w:p>
      <w:pPr>
        <w:pStyle w:val="Compact"/>
        <w:numPr>
          <w:numId w:val="1001"/>
          <w:ilvl w:val="0"/>
        </w:numPr>
      </w:pPr>
      <w:r>
        <w:t xml:space="preserve">Support the Medical Education Advisor to facilitate overarching view of therapeutic area, disease state, compound, available data, customer questions, life-cycle and external environment (including competitors) to contribute to the strategy / planning / execution scientific slides/slide modules</w:t>
      </w:r>
    </w:p>
    <w:p>
      <w:pPr>
        <w:pStyle w:val="Compact"/>
        <w:numPr>
          <w:numId w:val="1001"/>
          <w:ilvl w:val="0"/>
        </w:numPr>
      </w:pPr>
      <w:r>
        <w:t xml:space="preserve">Internal medical leaders, including medical launch leaders</w:t>
      </w:r>
    </w:p>
    <w:p>
      <w:pPr>
        <w:pStyle w:val="Compact"/>
        <w:numPr>
          <w:numId w:val="1001"/>
          <w:ilvl w:val="0"/>
        </w:numPr>
      </w:pPr>
      <w:r>
        <w:t xml:space="preserve">Internal physicians/scientists</w:t>
      </w:r>
    </w:p>
    <w:p>
      <w:pPr>
        <w:pStyle w:val="Heading2"/>
      </w:pPr>
      <w:bookmarkStart w:id="23" w:name="qualifications-for-employment-coordinator"/>
      <w:r>
        <w:t xml:space="preserve">Qualifications for employment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support regional team in managing and coordinating Corporate Responsibility Projects, including managing Social Value Register</w:t>
      </w:r>
    </w:p>
    <w:p>
      <w:pPr>
        <w:pStyle w:val="Compact"/>
        <w:numPr>
          <w:numId w:val="1002"/>
          <w:ilvl w:val="0"/>
        </w:numPr>
      </w:pPr>
      <w:r>
        <w:t xml:space="preserve">Reasonable accommodations can be made to enable individuals with disabilities to perform the essential functions</w:t>
      </w:r>
    </w:p>
    <w:p>
      <w:pPr>
        <w:pStyle w:val="Compact"/>
        <w:numPr>
          <w:numId w:val="1002"/>
          <w:ilvl w:val="0"/>
        </w:numPr>
      </w:pPr>
      <w:r>
        <w:t xml:space="preserve">Proven work experience as an Employment Coordinator – (Healthcare background preferred)</w:t>
      </w:r>
    </w:p>
    <w:p>
      <w:pPr>
        <w:pStyle w:val="Compact"/>
        <w:numPr>
          <w:numId w:val="1002"/>
          <w:ilvl w:val="0"/>
        </w:numPr>
      </w:pPr>
      <w:r>
        <w:t xml:space="preserve">Bachelor’s degree in Human Resources Management, Organizational Psychology or relevant field</w:t>
      </w:r>
    </w:p>
    <w:p>
      <w:pPr>
        <w:pStyle w:val="Compact"/>
        <w:numPr>
          <w:numId w:val="1002"/>
          <w:ilvl w:val="0"/>
        </w:numPr>
      </w:pPr>
      <w:r>
        <w:t xml:space="preserve">Publication coordinators</w:t>
      </w:r>
    </w:p>
    <w:p>
      <w:pPr>
        <w:pStyle w:val="Compact"/>
        <w:numPr>
          <w:numId w:val="1002"/>
          <w:ilvl w:val="0"/>
        </w:numPr>
      </w:pPr>
      <w:r>
        <w:t xml:space="preserve">Other external-/internal-facing team members (medical liasons, medical information, ), and/or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ploymen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ploymen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2021-10-28T12:53:15Z</dcterms:created>
  <dcterms:modified xsi:type="dcterms:W3CDTF">2021-10-28T12:53:15Z</dcterms:modified>
</cp:coreProperties>
</file>