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https://www.velvetjobs.com/job-descriptions/employee-communications</w:t>
        </w:r>
      </w:hyperlink>
    </w:p>
    <w:p>
      <w:pPr>
        <w:pStyle w:val="Heading1"/>
      </w:pPr>
      <w:bookmarkStart w:id="21" w:name="example-of-employee-communications-job-description"/>
      <w:r>
        <w:t xml:space="preserve">Example of Employee Communications Job Description</w:t>
      </w:r>
      <w:bookmarkEnd w:id="21"/>
    </w:p>
    <w:p>
      <w:pPr>
        <w:pStyle w:val="Compact"/>
      </w:pPr>
      <w:r>
        <w:t xml:space="preserve">Our growing company is searching for experienced candidates for the position of employee communications.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ployee-communications"/>
      <w:r>
        <w:t xml:space="preserve">Responsibilities for employee communications</w:t>
      </w:r>
      <w:bookmarkEnd w:id="22"/>
    </w:p>
    <w:p>
      <w:pPr>
        <w:pStyle w:val="Compact"/>
        <w:numPr>
          <w:numId w:val="1001"/>
          <w:ilvl w:val="0"/>
        </w:numPr>
      </w:pPr>
      <w:r>
        <w:t xml:space="preserve">Establishes company best practices and tools for communications and persistently researches new industry tools and practices</w:t>
      </w:r>
    </w:p>
    <w:p>
      <w:pPr>
        <w:pStyle w:val="Compact"/>
        <w:numPr>
          <w:numId w:val="1001"/>
          <w:ilvl w:val="0"/>
        </w:numPr>
      </w:pPr>
      <w:r>
        <w:t xml:space="preserve">Works directly with individual systems and functional areas to build awareness and use of corporate communications vehicles</w:t>
      </w:r>
    </w:p>
    <w:p>
      <w:pPr>
        <w:pStyle w:val="Compact"/>
        <w:numPr>
          <w:numId w:val="1001"/>
          <w:ilvl w:val="0"/>
        </w:numPr>
      </w:pPr>
      <w:r>
        <w:t xml:space="preserve">Stays aware of Time Warner Cable’s new business initiatives and activity in the marketplace</w:t>
      </w:r>
    </w:p>
    <w:p>
      <w:pPr>
        <w:pStyle w:val="Compact"/>
        <w:numPr>
          <w:numId w:val="1001"/>
          <w:ilvl w:val="0"/>
        </w:numPr>
      </w:pPr>
      <w:r>
        <w:t xml:space="preserve">Reviews and edits early drafts of communications materials to ensure content meets established communications standards, guidelines, and appropriate messaging before publication</w:t>
      </w:r>
    </w:p>
    <w:p>
      <w:pPr>
        <w:pStyle w:val="Compact"/>
        <w:numPr>
          <w:numId w:val="1001"/>
          <w:ilvl w:val="0"/>
        </w:numPr>
      </w:pPr>
      <w:r>
        <w:t xml:space="preserve">Guiding and influencing executives and other internal clients on how to communicate changes and initiatives in a way that ensures audience understanding and engagement</w:t>
      </w:r>
    </w:p>
    <w:p>
      <w:pPr>
        <w:pStyle w:val="Compact"/>
        <w:numPr>
          <w:numId w:val="1001"/>
          <w:ilvl w:val="0"/>
        </w:numPr>
      </w:pPr>
      <w:r>
        <w:t xml:space="preserve">Developing and executing communication plans designed to increase employee understanding and help the business achieve its goals</w:t>
      </w:r>
    </w:p>
    <w:p>
      <w:pPr>
        <w:pStyle w:val="Compact"/>
        <w:numPr>
          <w:numId w:val="1001"/>
          <w:ilvl w:val="0"/>
        </w:numPr>
      </w:pPr>
      <w:r>
        <w:t xml:space="preserve">Developing and implementing programs to engage employees in the organization’s brand evolution, Vision 2020 strategy progress, and cultural transformation</w:t>
      </w:r>
    </w:p>
    <w:p>
      <w:pPr>
        <w:pStyle w:val="Compact"/>
        <w:numPr>
          <w:numId w:val="1001"/>
          <w:ilvl w:val="0"/>
        </w:numPr>
      </w:pPr>
      <w:r>
        <w:t xml:space="preserve">Helping to mentor and coach others on the team</w:t>
      </w:r>
    </w:p>
    <w:p>
      <w:pPr>
        <w:pStyle w:val="Compact"/>
        <w:numPr>
          <w:numId w:val="1001"/>
          <w:ilvl w:val="0"/>
        </w:numPr>
      </w:pPr>
      <w:r>
        <w:t xml:space="preserve">Creates strategy and messaging</w:t>
      </w:r>
    </w:p>
    <w:p>
      <w:pPr>
        <w:pStyle w:val="Compact"/>
        <w:numPr>
          <w:numId w:val="1001"/>
          <w:ilvl w:val="0"/>
        </w:numPr>
      </w:pPr>
      <w:r>
        <w:t xml:space="preserve">Collaborate with design and content teams to identify appropriate resources and distribution channels to execute on assigned communications projects</w:t>
      </w:r>
    </w:p>
    <w:p>
      <w:pPr>
        <w:pStyle w:val="Heading2"/>
      </w:pPr>
      <w:bookmarkStart w:id="23" w:name="qualifications-for-employee-communications"/>
      <w:r>
        <w:t xml:space="preserve">Qualifications for employee communications</w:t>
      </w:r>
      <w:bookmarkEnd w:id="23"/>
    </w:p>
    <w:p>
      <w:pPr>
        <w:pStyle w:val="Compact"/>
        <w:numPr>
          <w:numId w:val="1002"/>
          <w:ilvl w:val="0"/>
        </w:numPr>
      </w:pPr>
      <w:r>
        <w:t xml:space="preserve">Bachelor’s degree in communications, marketing, publicity or related field preferred</w:t>
      </w:r>
    </w:p>
    <w:p>
      <w:pPr>
        <w:pStyle w:val="Compact"/>
        <w:numPr>
          <w:numId w:val="1002"/>
          <w:ilvl w:val="0"/>
        </w:numPr>
      </w:pPr>
      <w:r>
        <w:t xml:space="preserve">Knowledge of photography and video production preferred, including project planning, hiring of outside crews, location scouting and scheduling</w:t>
      </w:r>
    </w:p>
    <w:p>
      <w:pPr>
        <w:pStyle w:val="Compact"/>
        <w:numPr>
          <w:numId w:val="1002"/>
          <w:ilvl w:val="0"/>
        </w:numPr>
      </w:pPr>
      <w:r>
        <w:t xml:space="preserve">Experience with newsletter services preferred</w:t>
      </w:r>
    </w:p>
    <w:p>
      <w:pPr>
        <w:pStyle w:val="Compact"/>
        <w:numPr>
          <w:numId w:val="1002"/>
          <w:ilvl w:val="0"/>
        </w:numPr>
      </w:pPr>
      <w:r>
        <w:t xml:space="preserve">Must have strong interpersonal skills with a focus on teamwork</w:t>
      </w:r>
    </w:p>
    <w:p>
      <w:pPr>
        <w:pStyle w:val="Compact"/>
        <w:numPr>
          <w:numId w:val="1002"/>
          <w:ilvl w:val="0"/>
        </w:numPr>
      </w:pPr>
      <w:r>
        <w:t xml:space="preserve">Must be able to demonstrate good analytical skills and excellent attention to details</w:t>
      </w:r>
    </w:p>
    <w:p>
      <w:pPr>
        <w:pStyle w:val="Compact"/>
        <w:numPr>
          <w:numId w:val="1002"/>
          <w:ilvl w:val="0"/>
        </w:numPr>
      </w:pPr>
      <w:r>
        <w:t xml:space="preserve">Must be able to manage and balance multiple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ee-commun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ee-commun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2021-10-28T13:15:13Z</dcterms:created>
  <dcterms:modified xsi:type="dcterms:W3CDTF">2021-10-28T13:15:13Z</dcterms:modified>
</cp:coreProperties>
</file>