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https://www.velvetjobs.com/job-descriptions/employee-communications</w:t>
        </w:r>
      </w:hyperlink>
    </w:p>
    <w:p>
      <w:pPr>
        <w:pStyle w:val="Heading1"/>
      </w:pPr>
      <w:bookmarkStart w:id="21" w:name="example-of-employee-communications-job-description"/>
      <w:r>
        <w:t xml:space="preserve">Example of Employee Communications Job Description</w:t>
      </w:r>
      <w:bookmarkEnd w:id="21"/>
    </w:p>
    <w:p>
      <w:pPr>
        <w:pStyle w:val="Compact"/>
      </w:pPr>
      <w:r>
        <w:t xml:space="preserve">Our innovative and growing company is hiring for an employee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ee-communications"/>
      <w:r>
        <w:t xml:space="preserve">Responsibilities for employee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Leverages storytelling through videos, social media and more to reach employees in their own language</w:t>
      </w:r>
    </w:p>
    <w:p>
      <w:pPr>
        <w:pStyle w:val="Compact"/>
        <w:numPr>
          <w:numId w:val="1001"/>
          <w:ilvl w:val="0"/>
        </w:numPr>
      </w:pPr>
      <w:r>
        <w:t xml:space="preserve">Provide logistics and content support on employee communications for the CEO, working closely with the community manager</w:t>
      </w:r>
    </w:p>
    <w:p>
      <w:pPr>
        <w:pStyle w:val="Compact"/>
        <w:numPr>
          <w:numId w:val="1001"/>
          <w:ilvl w:val="0"/>
        </w:numPr>
      </w:pPr>
      <w:r>
        <w:t xml:space="preserve">Creating a comprehensive strategy and tactics to drive employee engagement across the company’s Asset Management business</w:t>
      </w:r>
    </w:p>
    <w:p>
      <w:pPr>
        <w:pStyle w:val="Compact"/>
        <w:numPr>
          <w:numId w:val="1001"/>
          <w:ilvl w:val="0"/>
        </w:numPr>
      </w:pPr>
      <w:r>
        <w:t xml:space="preserve">Create and execute comprehensive communications plans to increase employee awareness, understanding and support of the company’s Asset Management business strategies and objectives among employees in that business area</w:t>
      </w:r>
    </w:p>
    <w:p>
      <w:pPr>
        <w:pStyle w:val="Compact"/>
        <w:numPr>
          <w:numId w:val="1001"/>
          <w:ilvl w:val="0"/>
        </w:numPr>
      </w:pPr>
      <w:r>
        <w:t xml:space="preserve">Apply a consultative approach by coaching and advising Asset Management leaders on a regular and consistent communication methodology and cadence that enhances employee engagement</w:t>
      </w:r>
    </w:p>
    <w:p>
      <w:pPr>
        <w:pStyle w:val="Compact"/>
        <w:numPr>
          <w:numId w:val="1001"/>
          <w:ilvl w:val="0"/>
        </w:numPr>
      </w:pPr>
      <w:r>
        <w:t xml:space="preserve">Counsel and advise senior leaders and other internal clients on effective use of various channels, including intranet, Town Hall meetings, video, email, and face-to-face sessions based on message and audience needs</w:t>
      </w:r>
    </w:p>
    <w:p>
      <w:pPr>
        <w:pStyle w:val="Compact"/>
        <w:numPr>
          <w:numId w:val="1001"/>
          <w:ilvl w:val="0"/>
        </w:numPr>
      </w:pPr>
      <w:r>
        <w:t xml:space="preserve">Write and disseminate audience-specific communications, such as intranet articles, email updates, leader talking points, FAQs, and all-hands town hall content</w:t>
      </w:r>
    </w:p>
    <w:p>
      <w:pPr>
        <w:pStyle w:val="Compact"/>
        <w:numPr>
          <w:numId w:val="1001"/>
          <w:ilvl w:val="0"/>
        </w:numPr>
      </w:pPr>
      <w:r>
        <w:t xml:space="preserve">Coordinate town hall meetings hosted by senior executives, including overseeing the scheduling, meeting format, AV logistics, content, post-meeting surveys</w:t>
      </w:r>
    </w:p>
    <w:p>
      <w:pPr>
        <w:pStyle w:val="Compact"/>
        <w:numPr>
          <w:numId w:val="1001"/>
          <w:ilvl w:val="0"/>
        </w:numPr>
      </w:pPr>
      <w:r>
        <w:t xml:space="preserve">Collaborate with members of the Corporate Employee Communications team to help deliver relevant Asset Management news, success stories, messages and proof points to all employees enterprise-wide using corporate channels</w:t>
      </w:r>
    </w:p>
    <w:p>
      <w:pPr>
        <w:pStyle w:val="Compact"/>
        <w:numPr>
          <w:numId w:val="1001"/>
          <w:ilvl w:val="0"/>
        </w:numPr>
      </w:pPr>
      <w:r>
        <w:t xml:space="preserve">Strategize and write announcements relating to organizational changes or other significant news that affects the Asset Management organization, and potentially the entire enterprise</w:t>
      </w:r>
    </w:p>
    <w:p>
      <w:pPr>
        <w:pStyle w:val="Heading2"/>
      </w:pPr>
      <w:bookmarkStart w:id="23" w:name="qualifications-for-employee-communications"/>
      <w:r>
        <w:t xml:space="preserve">Qualifications for employee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4 years professional communications or marketing experience or equivalent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writing about a variety of topics and for diverse audiences preferred</w:t>
      </w:r>
    </w:p>
    <w:p>
      <w:pPr>
        <w:pStyle w:val="Compact"/>
        <w:numPr>
          <w:numId w:val="1002"/>
          <w:ilvl w:val="0"/>
        </w:numPr>
      </w:pPr>
      <w:r>
        <w:t xml:space="preserve">Strong creative problem-solving skills required</w:t>
      </w:r>
    </w:p>
    <w:p>
      <w:pPr>
        <w:pStyle w:val="Compact"/>
        <w:numPr>
          <w:numId w:val="1002"/>
          <w:ilvl w:val="0"/>
        </w:numPr>
      </w:pPr>
      <w:r>
        <w:t xml:space="preserve">Must have knowledge of PC-based systems, including Outlook</w:t>
      </w:r>
    </w:p>
    <w:p>
      <w:pPr>
        <w:pStyle w:val="Compact"/>
        <w:numPr>
          <w:numId w:val="1002"/>
          <w:ilvl w:val="0"/>
        </w:numPr>
      </w:pPr>
      <w:r>
        <w:t xml:space="preserve">Experience using WordPress or another a content management tool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Photoshop, Illustrator or InDesign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2021-10-28T13:01:34Z</dcterms:created>
  <dcterms:modified xsi:type="dcterms:W3CDTF">2021-10-28T13:01:34Z</dcterms:modified>
</cp:coreProperties>
</file>