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https://www.velvetjobs.com/job-descriptions/emergency-management</w:t>
        </w:r>
      </w:hyperlink>
    </w:p>
    <w:p>
      <w:pPr>
        <w:pStyle w:val="Heading1"/>
      </w:pPr>
      <w:bookmarkStart w:id="21" w:name="example-of-emergency-management-job-description"/>
      <w:r>
        <w:t xml:space="preserve">Example of Emergency Management Job Description</w:t>
      </w:r>
      <w:bookmarkEnd w:id="21"/>
    </w:p>
    <w:p>
      <w:pPr>
        <w:pStyle w:val="Compact"/>
      </w:pPr>
      <w:r>
        <w:t xml:space="preserve">Our company is searching for experienced candidates for the position of emergency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mergency-management"/>
      <w:r>
        <w:t xml:space="preserve">Responsibilities for emergency management</w:t>
      </w:r>
      <w:bookmarkEnd w:id="22"/>
    </w:p>
    <w:p>
      <w:pPr>
        <w:pStyle w:val="Compact"/>
        <w:numPr>
          <w:numId w:val="1001"/>
          <w:ilvl w:val="0"/>
        </w:numPr>
      </w:pPr>
      <w:r>
        <w:t xml:space="preserve">Participates in local, state, and regional disaster preparedness exercises to enhance capabilities within the department operations</w:t>
      </w:r>
    </w:p>
    <w:p>
      <w:pPr>
        <w:pStyle w:val="Compact"/>
        <w:numPr>
          <w:numId w:val="1001"/>
          <w:ilvl w:val="0"/>
        </w:numPr>
      </w:pPr>
      <w:r>
        <w:t xml:space="preserve">Management of the Duty Officer Program</w:t>
      </w:r>
    </w:p>
    <w:p>
      <w:pPr>
        <w:pStyle w:val="Compact"/>
        <w:numPr>
          <w:numId w:val="1001"/>
          <w:ilvl w:val="0"/>
        </w:numPr>
      </w:pPr>
      <w:r>
        <w:t xml:space="preserve">The Training and Exercise Program</w:t>
      </w:r>
    </w:p>
    <w:p>
      <w:pPr>
        <w:pStyle w:val="Compact"/>
        <w:numPr>
          <w:numId w:val="1001"/>
          <w:ilvl w:val="0"/>
        </w:numPr>
      </w:pPr>
      <w:r>
        <w:t xml:space="preserve">Public information/communications</w:t>
      </w:r>
    </w:p>
    <w:p>
      <w:pPr>
        <w:pStyle w:val="Compact"/>
        <w:numPr>
          <w:numId w:val="1001"/>
          <w:ilvl w:val="0"/>
        </w:numPr>
      </w:pPr>
      <w:r>
        <w:t xml:space="preserve">Emergency Operations Center, EOC operations/readiness</w:t>
      </w:r>
    </w:p>
    <w:p>
      <w:pPr>
        <w:pStyle w:val="Compact"/>
        <w:numPr>
          <w:numId w:val="1001"/>
          <w:ilvl w:val="0"/>
        </w:numPr>
      </w:pPr>
      <w:r>
        <w:t xml:space="preserve">Management of the Improvement Plan/Corrective Actions, and</w:t>
      </w:r>
    </w:p>
    <w:p>
      <w:pPr>
        <w:pStyle w:val="Compact"/>
        <w:numPr>
          <w:numId w:val="1001"/>
          <w:ilvl w:val="0"/>
        </w:numPr>
      </w:pPr>
      <w:r>
        <w:t xml:space="preserve">Develops standards for planning efforts</w:t>
      </w:r>
    </w:p>
    <w:p>
      <w:pPr>
        <w:pStyle w:val="Compact"/>
        <w:numPr>
          <w:numId w:val="1001"/>
          <w:ilvl w:val="0"/>
        </w:numPr>
      </w:pPr>
      <w:r>
        <w:t xml:space="preserve">Evaluates business continuity products and services and makes appropriate recommendations to management</w:t>
      </w:r>
    </w:p>
    <w:p>
      <w:pPr>
        <w:pStyle w:val="Compact"/>
        <w:numPr>
          <w:numId w:val="1001"/>
          <w:ilvl w:val="0"/>
        </w:numPr>
      </w:pPr>
      <w:r>
        <w:t xml:space="preserve">Works with non-clinical areas to develop contingency plans</w:t>
      </w:r>
    </w:p>
    <w:p>
      <w:pPr>
        <w:pStyle w:val="Compact"/>
        <w:numPr>
          <w:numId w:val="1001"/>
          <w:ilvl w:val="0"/>
        </w:numPr>
      </w:pPr>
      <w:r>
        <w:t xml:space="preserve">Provide technical expertise and project management oversight to EM projects</w:t>
      </w:r>
    </w:p>
    <w:p>
      <w:pPr>
        <w:pStyle w:val="Heading2"/>
      </w:pPr>
      <w:bookmarkStart w:id="23" w:name="qualifications-for-emergency-management"/>
      <w:r>
        <w:t xml:space="preserve">Qualifications for emergency management</w:t>
      </w:r>
      <w:bookmarkEnd w:id="23"/>
    </w:p>
    <w:p>
      <w:pPr>
        <w:pStyle w:val="Compact"/>
        <w:numPr>
          <w:numId w:val="1002"/>
          <w:ilvl w:val="0"/>
        </w:numPr>
      </w:pPr>
      <w:r>
        <w:t xml:space="preserve">BS/BA in Emergency Management, Business, Management, Public Policy, or related field</w:t>
      </w:r>
    </w:p>
    <w:p>
      <w:pPr>
        <w:pStyle w:val="Compact"/>
        <w:numPr>
          <w:numId w:val="1002"/>
          <w:ilvl w:val="0"/>
        </w:numPr>
      </w:pPr>
      <w:r>
        <w:t xml:space="preserve">DoD HAZMAT Incident Commander Certification</w:t>
      </w:r>
    </w:p>
    <w:p>
      <w:pPr>
        <w:pStyle w:val="Compact"/>
        <w:numPr>
          <w:numId w:val="1002"/>
          <w:ilvl w:val="0"/>
        </w:numPr>
      </w:pPr>
      <w:r>
        <w:t xml:space="preserve">Secure Voice Device Education Certificate</w:t>
      </w:r>
    </w:p>
    <w:p>
      <w:pPr>
        <w:pStyle w:val="Compact"/>
        <w:numPr>
          <w:numId w:val="1002"/>
          <w:ilvl w:val="0"/>
        </w:numPr>
      </w:pPr>
      <w:r>
        <w:t xml:space="preserve">Flight Line Driving</w:t>
      </w:r>
    </w:p>
    <w:p>
      <w:pPr>
        <w:pStyle w:val="Compact"/>
        <w:numPr>
          <w:numId w:val="1002"/>
          <w:ilvl w:val="0"/>
        </w:numPr>
      </w:pPr>
      <w:r>
        <w:t xml:space="preserve">CBRNE Control Center Operations</w:t>
      </w:r>
    </w:p>
    <w:p>
      <w:pPr>
        <w:pStyle w:val="Compact"/>
        <w:numPr>
          <w:numId w:val="1002"/>
          <w:ilvl w:val="0"/>
        </w:numPr>
      </w:pPr>
      <w:r>
        <w:t xml:space="preserve">Anti Terrorism Training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ergency-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ergency-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2021-10-28T18:37:04Z</dcterms:created>
  <dcterms:modified xsi:type="dcterms:W3CDTF">2021-10-28T18:37:04Z</dcterms:modified>
</cp:coreProperties>
</file>