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https://www.velvetjobs.com/job-descriptions/emergency-management</w:t>
        </w:r>
      </w:hyperlink>
    </w:p>
    <w:p>
      <w:pPr>
        <w:pStyle w:val="Heading1"/>
      </w:pPr>
      <w:bookmarkStart w:id="21" w:name="example-of-emergency-management-job-description"/>
      <w:r>
        <w:t xml:space="preserve">Example of Emergency Management Job Description</w:t>
      </w:r>
      <w:bookmarkEnd w:id="21"/>
    </w:p>
    <w:p>
      <w:pPr>
        <w:pStyle w:val="Compact"/>
      </w:pPr>
      <w:r>
        <w:t xml:space="preserve">Our company is looking for an emergency management. Thank you in advance for taking a look at the list of responsibilities and qualifications. We look forward to reviewing your resume.</w:t>
      </w:r>
    </w:p>
    <w:p>
      <w:pPr>
        <w:pStyle w:val="Heading2"/>
      </w:pPr>
      <w:bookmarkStart w:id="22" w:name="responsibilities-for-emergency-management"/>
      <w:r>
        <w:t xml:space="preserve">Responsibilities for emergency management</w:t>
      </w:r>
      <w:bookmarkEnd w:id="22"/>
    </w:p>
    <w:p>
      <w:pPr>
        <w:pStyle w:val="Compact"/>
        <w:numPr>
          <w:numId w:val="1001"/>
          <w:ilvl w:val="0"/>
        </w:numPr>
      </w:pPr>
      <w:r>
        <w:t xml:space="preserve">Perform other emergency management related duties as assigned</w:t>
      </w:r>
    </w:p>
    <w:p>
      <w:pPr>
        <w:pStyle w:val="Compact"/>
        <w:numPr>
          <w:numId w:val="1001"/>
          <w:ilvl w:val="0"/>
        </w:numPr>
      </w:pPr>
      <w:r>
        <w:t xml:space="preserve">National Incident Management System, NIMS Compliance</w:t>
      </w:r>
    </w:p>
    <w:p>
      <w:pPr>
        <w:pStyle w:val="Compact"/>
        <w:numPr>
          <w:numId w:val="1001"/>
          <w:ilvl w:val="0"/>
        </w:numPr>
      </w:pPr>
      <w:r>
        <w:t xml:space="preserve">Responsible for the development of emergency preparedness initiatives, including management and organization of SOM Emergency Satellite Operations Center</w:t>
      </w:r>
    </w:p>
    <w:p>
      <w:pPr>
        <w:pStyle w:val="Compact"/>
        <w:numPr>
          <w:numId w:val="1001"/>
          <w:ilvl w:val="0"/>
        </w:numPr>
      </w:pPr>
      <w:r>
        <w:t xml:space="preserve">Responsible for staffing of the SOM Emergency Program Committees</w:t>
      </w:r>
    </w:p>
    <w:p>
      <w:pPr>
        <w:pStyle w:val="Compact"/>
        <w:numPr>
          <w:numId w:val="1001"/>
          <w:ilvl w:val="0"/>
        </w:numPr>
      </w:pPr>
      <w:r>
        <w:t xml:space="preserve">Serve as the SOM liaison with the University and Stanford Hospital</w:t>
      </w:r>
    </w:p>
    <w:p>
      <w:pPr>
        <w:pStyle w:val="Compact"/>
        <w:numPr>
          <w:numId w:val="1001"/>
          <w:ilvl w:val="0"/>
        </w:numPr>
      </w:pPr>
      <w:r>
        <w:t xml:space="preserve">Represent the SOM in business continuity planning</w:t>
      </w:r>
    </w:p>
    <w:p>
      <w:pPr>
        <w:pStyle w:val="Compact"/>
        <w:numPr>
          <w:numId w:val="1001"/>
          <w:ilvl w:val="0"/>
        </w:numPr>
      </w:pPr>
      <w:r>
        <w:t xml:space="preserve">May supervise staff, act as lead or technical expert and provide direction to less experienced personnel working on emergency preparedness initiatives</w:t>
      </w:r>
    </w:p>
    <w:p>
      <w:pPr>
        <w:pStyle w:val="Compact"/>
        <w:numPr>
          <w:numId w:val="1001"/>
          <w:ilvl w:val="0"/>
        </w:numPr>
      </w:pPr>
      <w:r>
        <w:t xml:space="preserve">Provide programmatic and technical analysis and recommendations to to HQDA G-3/5/7 Installation Preparedness branch to identify and articulate Program Objective Memoranda (POM) requirements for the FY12-FY17 high Visibility Installation Preparedness Program (VIPP) Management Decision Evaluation Package (MDEP)</w:t>
      </w:r>
    </w:p>
    <w:p>
      <w:pPr>
        <w:pStyle w:val="Compact"/>
        <w:numPr>
          <w:numId w:val="1001"/>
          <w:ilvl w:val="0"/>
        </w:numPr>
      </w:pPr>
      <w:r>
        <w:t xml:space="preserve">Develop analytical tools and models used in the design and preparation of emergency plans and procedures for natural (e.g., hurricanes, floods, earthquakes), technological (e.g., nuclear power plant emergencies, hazardous materials spills), or malicious (e.g., terrorism, criminal acts) emergencies</w:t>
      </w:r>
    </w:p>
    <w:p>
      <w:pPr>
        <w:pStyle w:val="Compact"/>
        <w:numPr>
          <w:numId w:val="1001"/>
          <w:ilvl w:val="0"/>
        </w:numPr>
      </w:pPr>
      <w:r>
        <w:t xml:space="preserve">Provide analytic support and expertise to infrastructure resilience, emergency preparedness, and homeland and national security programs</w:t>
      </w:r>
    </w:p>
    <w:p>
      <w:pPr>
        <w:pStyle w:val="Heading2"/>
      </w:pPr>
      <w:bookmarkStart w:id="23" w:name="qualifications-for-emergency-management"/>
      <w:r>
        <w:t xml:space="preserve">Qualifications for emergency management</w:t>
      </w:r>
      <w:bookmarkEnd w:id="23"/>
    </w:p>
    <w:p>
      <w:pPr>
        <w:pStyle w:val="Compact"/>
        <w:numPr>
          <w:numId w:val="1002"/>
          <w:ilvl w:val="0"/>
        </w:numPr>
      </w:pPr>
      <w:r>
        <w:t xml:space="preserve">Experience in supporting emergency management capabilities</w:t>
      </w:r>
    </w:p>
    <w:p>
      <w:pPr>
        <w:pStyle w:val="Compact"/>
        <w:numPr>
          <w:numId w:val="1002"/>
          <w:ilvl w:val="0"/>
        </w:numPr>
      </w:pPr>
      <w:r>
        <w:t xml:space="preserve">Ability to build, lead and motivate multiple teams, ability to negotiate and build consensus</w:t>
      </w:r>
    </w:p>
    <w:p>
      <w:pPr>
        <w:pStyle w:val="Compact"/>
        <w:numPr>
          <w:numId w:val="1002"/>
          <w:ilvl w:val="0"/>
        </w:numPr>
      </w:pPr>
      <w:r>
        <w:t xml:space="preserve">Significant experience in making sound decisions and judgments under stress</w:t>
      </w:r>
    </w:p>
    <w:p>
      <w:pPr>
        <w:pStyle w:val="Compact"/>
        <w:numPr>
          <w:numId w:val="1002"/>
          <w:ilvl w:val="0"/>
        </w:numPr>
      </w:pPr>
      <w:r>
        <w:t xml:space="preserve">Graduate degree (M.S., M.A., MPA, Ph.D., ) in emergency management, public administration/affairs, public safety, business management or a similar discipline</w:t>
      </w:r>
    </w:p>
    <w:p>
      <w:pPr>
        <w:pStyle w:val="Compact"/>
        <w:numPr>
          <w:numId w:val="1002"/>
          <w:ilvl w:val="0"/>
        </w:numPr>
      </w:pPr>
      <w:r>
        <w:t xml:space="preserve">5-10+ years of experience in emergency management or homeland security, with particular experience in risk assessment, emergency response planning, disaster response and recovery, and training/exercises</w:t>
      </w:r>
    </w:p>
    <w:p>
      <w:pPr>
        <w:pStyle w:val="Compact"/>
        <w:numPr>
          <w:numId w:val="1002"/>
          <w:ilvl w:val="0"/>
        </w:numPr>
      </w:pPr>
      <w:r>
        <w:t xml:space="preserve">Contribute to the examination and development of tools, datasets, implementation approaches, analyses, and strategies for strengthening resilience of infrastructure systems to enhance homeland and national security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ergency-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ergency-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2021-10-28T13:13:51Z</dcterms:created>
  <dcterms:modified xsi:type="dcterms:W3CDTF">2021-10-28T13:13:51Z</dcterms:modified>
</cp:coreProperties>
</file>