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https://www.velvetjobs.com/job-descriptions/emergency-management</w:t>
        </w:r>
      </w:hyperlink>
    </w:p>
    <w:p>
      <w:pPr>
        <w:pStyle w:val="Heading1"/>
      </w:pPr>
      <w:bookmarkStart w:id="21" w:name="example-of-emergency-management-job-description"/>
      <w:r>
        <w:t xml:space="preserve">Example of Emergency Management Job Description</w:t>
      </w:r>
      <w:bookmarkEnd w:id="21"/>
    </w:p>
    <w:p>
      <w:pPr>
        <w:pStyle w:val="Compact"/>
      </w:pPr>
      <w:r>
        <w:t xml:space="preserve">Our growing company is looking to fill the role of emergency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emergency-management"/>
      <w:r>
        <w:t xml:space="preserve">Responsibilities for emergency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management reporting, including staffing and financial status, project performance and risk analysis and mitigation</w:t>
      </w:r>
    </w:p>
    <w:p>
      <w:pPr>
        <w:pStyle w:val="Compact"/>
        <w:numPr>
          <w:numId w:val="1001"/>
          <w:ilvl w:val="0"/>
        </w:numPr>
      </w:pPr>
      <w:r>
        <w:t xml:space="preserve">Manages subcontractor relationships</w:t>
      </w:r>
    </w:p>
    <w:p>
      <w:pPr>
        <w:pStyle w:val="Compact"/>
        <w:numPr>
          <w:numId w:val="1001"/>
          <w:ilvl w:val="0"/>
        </w:numPr>
      </w:pPr>
      <w:r>
        <w:t xml:space="preserve">Serves as final review and oversight of all project deliverables</w:t>
      </w:r>
    </w:p>
    <w:p>
      <w:pPr>
        <w:pStyle w:val="Compact"/>
        <w:numPr>
          <w:numId w:val="1001"/>
          <w:ilvl w:val="0"/>
        </w:numPr>
      </w:pPr>
      <w:r>
        <w:t xml:space="preserve">Participates as a subject matter expert, as appropriate</w:t>
      </w:r>
    </w:p>
    <w:p>
      <w:pPr>
        <w:pStyle w:val="Compact"/>
        <w:numPr>
          <w:numId w:val="1001"/>
          <w:ilvl w:val="0"/>
        </w:numPr>
      </w:pPr>
      <w:r>
        <w:t xml:space="preserve">Manages the development of exercises, such as tabletop, functional and full-scale, for the Paramount’s ERT and Crisis Management Team (CMT)</w:t>
      </w:r>
    </w:p>
    <w:p>
      <w:pPr>
        <w:pStyle w:val="Compact"/>
        <w:numPr>
          <w:numId w:val="1001"/>
          <w:ilvl w:val="0"/>
        </w:numPr>
      </w:pPr>
      <w:r>
        <w:t xml:space="preserve">Responds to various global incident alerts/threats, quickly assesses conditions and situations based on system information</w:t>
      </w:r>
    </w:p>
    <w:p>
      <w:pPr>
        <w:pStyle w:val="Compact"/>
        <w:numPr>
          <w:numId w:val="1001"/>
          <w:ilvl w:val="0"/>
        </w:numPr>
      </w:pPr>
      <w:r>
        <w:t xml:space="preserve">Provide management reporting, including staffing and financial status, project performance and risk analysis and mitigation</w:t>
      </w:r>
    </w:p>
    <w:p>
      <w:pPr>
        <w:pStyle w:val="Compact"/>
        <w:numPr>
          <w:numId w:val="1001"/>
          <w:ilvl w:val="0"/>
        </w:numPr>
      </w:pPr>
      <w:r>
        <w:t xml:space="preserve">Build client relationships and work with clients to strategize and execute project tasks</w:t>
      </w:r>
    </w:p>
    <w:p>
      <w:pPr>
        <w:pStyle w:val="Compact"/>
        <w:numPr>
          <w:numId w:val="1001"/>
          <w:ilvl w:val="0"/>
        </w:numPr>
      </w:pPr>
      <w:r>
        <w:t xml:space="preserve">Manage subcontractor relationships</w:t>
      </w:r>
    </w:p>
    <w:p>
      <w:pPr>
        <w:pStyle w:val="Compact"/>
        <w:numPr>
          <w:numId w:val="1001"/>
          <w:ilvl w:val="0"/>
        </w:numPr>
      </w:pPr>
      <w:r>
        <w:t xml:space="preserve">Serve as final review and oversight of all project deliverables</w:t>
      </w:r>
    </w:p>
    <w:p>
      <w:pPr>
        <w:pStyle w:val="Heading2"/>
      </w:pPr>
      <w:bookmarkStart w:id="23" w:name="qualifications-for-emergency-management"/>
      <w:r>
        <w:t xml:space="preserve">Qualifications for emergency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Self-motivated, work independently</w:t>
      </w:r>
    </w:p>
    <w:p>
      <w:pPr>
        <w:pStyle w:val="Compact"/>
        <w:numPr>
          <w:numId w:val="1002"/>
          <w:ilvl w:val="0"/>
        </w:numPr>
      </w:pPr>
      <w:r>
        <w:t xml:space="preserve">Participate as a subject matter expert, as appropriate</w:t>
      </w:r>
    </w:p>
    <w:p>
      <w:pPr>
        <w:pStyle w:val="Compact"/>
        <w:numPr>
          <w:numId w:val="1002"/>
          <w:ilvl w:val="0"/>
        </w:numPr>
      </w:pPr>
      <w:r>
        <w:t xml:space="preserve">Experience developing business contacts or relationships with buyers of emergency management services</w:t>
      </w:r>
    </w:p>
    <w:p>
      <w:pPr>
        <w:pStyle w:val="Compact"/>
        <w:numPr>
          <w:numId w:val="1002"/>
          <w:ilvl w:val="0"/>
        </w:numPr>
      </w:pPr>
      <w:r>
        <w:t xml:space="preserve">Experience interfacing with senior and elected officials</w:t>
      </w:r>
    </w:p>
    <w:p>
      <w:pPr>
        <w:pStyle w:val="Compact"/>
        <w:numPr>
          <w:numId w:val="1002"/>
          <w:ilvl w:val="0"/>
        </w:numPr>
      </w:pPr>
      <w:r>
        <w:t xml:space="preserve">Experience requiring the ability to translate complex concepts into tangible and functional products</w:t>
      </w:r>
    </w:p>
    <w:p>
      <w:pPr>
        <w:pStyle w:val="Compact"/>
        <w:numPr>
          <w:numId w:val="1002"/>
          <w:ilvl w:val="0"/>
        </w:numPr>
      </w:pPr>
      <w:r>
        <w:t xml:space="preserve">Experience requiring a sound understanding of emergency management practices, policies and doctrine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ergenc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ergenc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2021-10-28T12:58:57Z</dcterms:created>
  <dcterms:modified xsi:type="dcterms:W3CDTF">2021-10-28T12:58:57Z</dcterms:modified>
</cp:coreProperties>
</file>