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https://www.velvetjobs.com/job-descriptions/emergency-department</w:t>
        </w:r>
      </w:hyperlink>
    </w:p>
    <w:p>
      <w:pPr>
        <w:pStyle w:val="Heading1"/>
      </w:pPr>
      <w:bookmarkStart w:id="21" w:name="example-of-emergency-department-job-description"/>
      <w:r>
        <w:t xml:space="preserve">Example of Emergency Department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emergency department.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emergency-department"/>
      <w:r>
        <w:t xml:space="preserve">Responsibilities for emergency department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move heavy patients on gurneys and lift 50 lbs</w:t>
      </w:r>
    </w:p>
    <w:p>
      <w:pPr>
        <w:pStyle w:val="Compact"/>
        <w:numPr>
          <w:numId w:val="1001"/>
          <w:ilvl w:val="0"/>
        </w:numPr>
      </w:pPr>
      <w:r>
        <w:t xml:space="preserve">May be exposed to infectious diseases, violent patient behavior, radiation, chemicals, caustic materials, electrical equipment and hazards associate with their use</w:t>
      </w:r>
    </w:p>
    <w:p>
      <w:pPr>
        <w:pStyle w:val="Compact"/>
        <w:numPr>
          <w:numId w:val="1001"/>
          <w:ilvl w:val="0"/>
        </w:numPr>
      </w:pPr>
      <w:r>
        <w:t xml:space="preserve">Ability to work weekends, holidays and off~shifts as needed</w:t>
      </w:r>
    </w:p>
    <w:p>
      <w:pPr>
        <w:pStyle w:val="Compact"/>
        <w:numPr>
          <w:numId w:val="1001"/>
          <w:ilvl w:val="0"/>
        </w:numPr>
      </w:pPr>
      <w:r>
        <w:t xml:space="preserve">Ability to work in a fast paced environment with established time If position has direct patient care or direct patient contact the following lifting requirement supersedes any previous lifting requirement effective 06/01/2015</w:t>
      </w:r>
    </w:p>
    <w:p>
      <w:pPr>
        <w:pStyle w:val="Compact"/>
        <w:numPr>
          <w:numId w:val="1001"/>
          <w:ilvl w:val="0"/>
        </w:numPr>
      </w:pPr>
      <w:r>
        <w:t xml:space="preserve">Knowledge of specialized care and documentation skills appropriate to specific ED patients</w:t>
      </w:r>
    </w:p>
    <w:p>
      <w:pPr>
        <w:pStyle w:val="Compact"/>
        <w:numPr>
          <w:numId w:val="1001"/>
          <w:ilvl w:val="0"/>
        </w:numPr>
      </w:pPr>
      <w:r>
        <w:t xml:space="preserve">2 Obtains and documents patient's vital signs including blood pressure, pulse, respiration, and temperature and verbally reports any changes or abnormalities to the RN</w:t>
      </w:r>
    </w:p>
    <w:p>
      <w:pPr>
        <w:pStyle w:val="Compact"/>
        <w:numPr>
          <w:numId w:val="1001"/>
          <w:ilvl w:val="0"/>
        </w:numPr>
      </w:pPr>
      <w:r>
        <w:t xml:space="preserve">6 Performs EKG's as directed</w:t>
      </w:r>
    </w:p>
    <w:p>
      <w:pPr>
        <w:pStyle w:val="Compact"/>
        <w:numPr>
          <w:numId w:val="1001"/>
          <w:ilvl w:val="0"/>
        </w:numPr>
      </w:pPr>
      <w:r>
        <w:t xml:space="preserve">11 Promotes safe environment for patient and self</w:t>
      </w:r>
    </w:p>
    <w:p>
      <w:pPr>
        <w:pStyle w:val="Compact"/>
        <w:numPr>
          <w:numId w:val="1001"/>
          <w:ilvl w:val="0"/>
        </w:numPr>
      </w:pPr>
      <w:r>
        <w:t xml:space="preserve">13 Assists with patient ambulation as indicated</w:t>
      </w:r>
    </w:p>
    <w:p>
      <w:pPr>
        <w:pStyle w:val="Compact"/>
        <w:numPr>
          <w:numId w:val="1001"/>
          <w:ilvl w:val="0"/>
        </w:numPr>
      </w:pPr>
      <w:r>
        <w:t xml:space="preserve">14 Participates in mandatory in-services, continuing education, relevant meetings to maintain, improve understanding of present, future trends in health care</w:t>
      </w:r>
    </w:p>
    <w:p>
      <w:pPr>
        <w:pStyle w:val="Heading2"/>
      </w:pPr>
      <w:bookmarkStart w:id="23" w:name="qualifications-for-emergency-department"/>
      <w:r>
        <w:t xml:space="preserve">Qualifications for emergency department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effective communication, interpersonal skills, organizational ability, knowledge of proper body mechanics, safety measure and infection control, ability to follow instructions</w:t>
      </w:r>
    </w:p>
    <w:p>
      <w:pPr>
        <w:pStyle w:val="Compact"/>
        <w:numPr>
          <w:numId w:val="1002"/>
          <w:ilvl w:val="0"/>
        </w:numPr>
      </w:pPr>
      <w:r>
        <w:t xml:space="preserve">Medical Assistant - Phlebotomist licensure in Washington state required within 90 days of hire</w:t>
      </w:r>
    </w:p>
    <w:p>
      <w:pPr>
        <w:pStyle w:val="Compact"/>
        <w:numPr>
          <w:numId w:val="1002"/>
          <w:ilvl w:val="0"/>
        </w:numPr>
      </w:pPr>
      <w:r>
        <w:t xml:space="preserve">Completion of ACLS, PALS, BSL certifications preferred</w:t>
      </w:r>
    </w:p>
    <w:p>
      <w:pPr>
        <w:pStyle w:val="Compact"/>
        <w:numPr>
          <w:numId w:val="1002"/>
          <w:ilvl w:val="0"/>
        </w:numPr>
      </w:pPr>
      <w:r>
        <w:t xml:space="preserve">Previous nursing experience in emergency medicine preferred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 role that required a high degree of organizational skills</w:t>
      </w:r>
    </w:p>
    <w:p>
      <w:pPr>
        <w:pStyle w:val="Compact"/>
        <w:numPr>
          <w:numId w:val="1002"/>
          <w:ilvl w:val="0"/>
        </w:numPr>
      </w:pPr>
      <w:r>
        <w:t xml:space="preserve">Two years clerical, customer service, or health care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depar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depar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