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https://www.velvetjobs.com/job-descriptions/ehs-advisor</w:t>
        </w:r>
      </w:hyperlink>
    </w:p>
    <w:p>
      <w:pPr>
        <w:pStyle w:val="Heading1"/>
      </w:pPr>
      <w:bookmarkStart w:id="21" w:name="example-of-ehs-advisor-job-description"/>
      <w:r>
        <w:t xml:space="preserve">Example of EHS Advisor Job Description</w:t>
      </w:r>
      <w:bookmarkEnd w:id="21"/>
    </w:p>
    <w:p>
      <w:pPr>
        <w:pStyle w:val="Compact"/>
      </w:pPr>
      <w:r>
        <w:t xml:space="preserve">Our company is growing rapidly and is looking to fill the role of EHS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hs-advisor"/>
      <w:r>
        <w:t xml:space="preserve">Responsibilities for EHS advisor</w:t>
      </w:r>
      <w:bookmarkEnd w:id="22"/>
    </w:p>
    <w:p>
      <w:pPr>
        <w:pStyle w:val="Compact"/>
        <w:numPr>
          <w:numId w:val="1001"/>
          <w:ilvl w:val="0"/>
        </w:numPr>
      </w:pPr>
      <w:r>
        <w:t xml:space="preserve">Influence site leadership and other SSF groups (e.g., researchers, shipping groups, Security, Logistics, Mobility, Global Packaging) to establish and maintain policies and procedures necessary for the safe transportation of hazardous materials, assist them with addressing shipping challenges</w:t>
      </w:r>
    </w:p>
    <w:p>
      <w:pPr>
        <w:pStyle w:val="Compact"/>
        <w:numPr>
          <w:numId w:val="1001"/>
          <w:ilvl w:val="0"/>
        </w:numPr>
      </w:pPr>
      <w:r>
        <w:t xml:space="preserve">Ensure that changes in regulatory and/or company requirements are incorporated into the SSF EHS program and communicated to other SSF groups</w:t>
      </w:r>
    </w:p>
    <w:p>
      <w:pPr>
        <w:pStyle w:val="Compact"/>
        <w:numPr>
          <w:numId w:val="1001"/>
          <w:ilvl w:val="0"/>
        </w:numPr>
      </w:pPr>
      <w:r>
        <w:t xml:space="preserve">Lead periodic internal assessments of SSF hazardous material transportation operations to identify compliance gaps with established policies and procedures, and recommend to management corrective/preventive actions, and/or process improvements, as appropriate</w:t>
      </w:r>
    </w:p>
    <w:p>
      <w:pPr>
        <w:pStyle w:val="Compact"/>
        <w:numPr>
          <w:numId w:val="1001"/>
          <w:ilvl w:val="0"/>
        </w:numPr>
      </w:pPr>
      <w:r>
        <w:t xml:space="preserve">Create and maintain the means for personnel involved in the transportation of hazardous materials to receive the appropriate training</w:t>
      </w:r>
    </w:p>
    <w:p>
      <w:pPr>
        <w:pStyle w:val="Compact"/>
        <w:numPr>
          <w:numId w:val="1001"/>
          <w:ilvl w:val="0"/>
        </w:numPr>
      </w:pPr>
      <w:r>
        <w:t xml:space="preserve">Maintain all regulatory permits and associated fees such as CHP, CHEMTREC, DOT HAZMAT, EPN and other applicable permits related to the transportation of hazardous materials at SSF (and for other sites in the Genentech network as applicable)</w:t>
      </w:r>
    </w:p>
    <w:p>
      <w:pPr>
        <w:pStyle w:val="Compact"/>
        <w:numPr>
          <w:numId w:val="1001"/>
          <w:ilvl w:val="0"/>
        </w:numPr>
      </w:pPr>
      <w:r>
        <w:t xml:space="preserve">Provide technical support to shipping groups in preparation for, during, and in response to, periodic inspections by outside agencies (e.g., CHP, DOT, FAA)</w:t>
      </w:r>
    </w:p>
    <w:p>
      <w:pPr>
        <w:pStyle w:val="Compact"/>
        <w:numPr>
          <w:numId w:val="1001"/>
          <w:ilvl w:val="0"/>
        </w:numPr>
      </w:pPr>
      <w:r>
        <w:t xml:space="preserve">Provision of competent EHS advice, coaching and guidance to line Managers</w:t>
      </w:r>
    </w:p>
    <w:p>
      <w:pPr>
        <w:pStyle w:val="Compact"/>
        <w:numPr>
          <w:numId w:val="1001"/>
          <w:ilvl w:val="0"/>
        </w:numPr>
      </w:pPr>
      <w:r>
        <w:t xml:space="preserve">Provision of advice and leadership in Environmental specialism including effluent and waste management</w:t>
      </w:r>
    </w:p>
    <w:p>
      <w:pPr>
        <w:pStyle w:val="Compact"/>
        <w:numPr>
          <w:numId w:val="1001"/>
          <w:ilvl w:val="0"/>
        </w:numPr>
      </w:pPr>
      <w:r>
        <w:t xml:space="preserve">Coach and mentor generation of suitable and sufficient risk assessments and safe systems of work</w:t>
      </w:r>
    </w:p>
    <w:p>
      <w:pPr>
        <w:pStyle w:val="Compact"/>
        <w:numPr>
          <w:numId w:val="1001"/>
          <w:ilvl w:val="0"/>
        </w:numPr>
      </w:pPr>
      <w:r>
        <w:t xml:space="preserve">Development and maintenance of key EHS management system</w:t>
      </w:r>
    </w:p>
    <w:p>
      <w:pPr>
        <w:pStyle w:val="Heading2"/>
      </w:pPr>
      <w:bookmarkStart w:id="23" w:name="qualifications-for-ehs-advisor"/>
      <w:r>
        <w:t xml:space="preserve">Qualifications for EHS advisor</w:t>
      </w:r>
      <w:bookmarkEnd w:id="23"/>
    </w:p>
    <w:p>
      <w:pPr>
        <w:pStyle w:val="Compact"/>
        <w:numPr>
          <w:numId w:val="1002"/>
          <w:ilvl w:val="0"/>
        </w:numPr>
      </w:pPr>
      <w:r>
        <w:t xml:space="preserve">Involvement in and leadership of EHS Audits as appropriate</w:t>
      </w:r>
    </w:p>
    <w:p>
      <w:pPr>
        <w:pStyle w:val="Compact"/>
        <w:numPr>
          <w:numId w:val="1002"/>
          <w:ilvl w:val="0"/>
        </w:numPr>
      </w:pPr>
      <w:r>
        <w:t xml:space="preserve">Experience of working within a production/manufacturing environment</w:t>
      </w:r>
    </w:p>
    <w:p>
      <w:pPr>
        <w:pStyle w:val="Compact"/>
        <w:numPr>
          <w:numId w:val="1002"/>
          <w:ilvl w:val="0"/>
        </w:numPr>
      </w:pPr>
      <w:r>
        <w:t xml:space="preserve">Able to take ownership of projects and drive improvement programmes</w:t>
      </w:r>
    </w:p>
    <w:p>
      <w:pPr>
        <w:pStyle w:val="Compact"/>
        <w:numPr>
          <w:numId w:val="1002"/>
          <w:ilvl w:val="0"/>
        </w:numPr>
      </w:pPr>
      <w:r>
        <w:t xml:space="preserve">Degree qualified within appropriate subject</w:t>
      </w:r>
    </w:p>
    <w:p>
      <w:pPr>
        <w:pStyle w:val="Compact"/>
        <w:numPr>
          <w:numId w:val="1002"/>
          <w:ilvl w:val="0"/>
        </w:numPr>
      </w:pPr>
      <w:r>
        <w:t xml:space="preserve">Environmental knowledge/expertise</w:t>
      </w:r>
    </w:p>
    <w:p>
      <w:pPr>
        <w:pStyle w:val="Compact"/>
        <w:numPr>
          <w:numId w:val="1002"/>
          <w:ilvl w:val="0"/>
        </w:numPr>
      </w:pPr>
      <w:r>
        <w:t xml:space="preserve">Familiar will varied departments within production/manufacturing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h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h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2021-10-28T13:08:41Z</dcterms:created>
  <dcterms:modified xsi:type="dcterms:W3CDTF">2021-10-28T13:08:41Z</dcterms:modified>
</cp:coreProperties>
</file>