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https://www.velvetjobs.com/job-descriptions/eh-manager</w:t>
        </w:r>
      </w:hyperlink>
    </w:p>
    <w:p>
      <w:pPr>
        <w:pStyle w:val="Heading1"/>
      </w:pPr>
      <w:bookmarkStart w:id="21" w:name="example-of-eh-manager-job-description"/>
      <w:r>
        <w:t xml:space="preserve">Example of EH-Manager Job Description</w:t>
      </w:r>
      <w:bookmarkEnd w:id="21"/>
    </w:p>
    <w:p>
      <w:pPr>
        <w:pStyle w:val="Compact"/>
      </w:pPr>
      <w:r>
        <w:t xml:space="preserve">Our company is looking to fill the role of eh-manager.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h-manager"/>
      <w:r>
        <w:t xml:space="preserve">Responsibilities for eh-manager</w:t>
      </w:r>
      <w:bookmarkEnd w:id="22"/>
    </w:p>
    <w:p>
      <w:pPr>
        <w:pStyle w:val="Compact"/>
        <w:numPr>
          <w:numId w:val="1001"/>
          <w:ilvl w:val="0"/>
        </w:numPr>
      </w:pPr>
      <w:r>
        <w:t xml:space="preserve">For EH&amp;S programs assigned to or supporting, ensure program and reporting requirements, as set by local, state and federal agencies, and as defined by internal policies</w:t>
      </w:r>
    </w:p>
    <w:p>
      <w:pPr>
        <w:pStyle w:val="Compact"/>
        <w:numPr>
          <w:numId w:val="1001"/>
          <w:ilvl w:val="0"/>
        </w:numPr>
      </w:pPr>
      <w:r>
        <w:t xml:space="preserve">Manage, implement and sustain the site Environmental Management System (EMS) in accordance with the ISO 14001 or similar standard</w:t>
      </w:r>
    </w:p>
    <w:p>
      <w:pPr>
        <w:pStyle w:val="Compact"/>
        <w:numPr>
          <w:numId w:val="1001"/>
          <w:ilvl w:val="0"/>
        </w:numPr>
      </w:pPr>
      <w:r>
        <w:t xml:space="preserve">Areas of responsibility for Environmental programs include but not limited to stormwater, wastewater discharges, SPCC and pollution prevention</w:t>
      </w:r>
    </w:p>
    <w:p>
      <w:pPr>
        <w:pStyle w:val="Compact"/>
        <w:numPr>
          <w:numId w:val="1001"/>
          <w:ilvl w:val="0"/>
        </w:numPr>
      </w:pPr>
      <w:r>
        <w:t xml:space="preserve">Develop EH&amp;S training and programs for continuous improvement in EH&amp;S performance</w:t>
      </w:r>
    </w:p>
    <w:p>
      <w:pPr>
        <w:pStyle w:val="Compact"/>
        <w:numPr>
          <w:numId w:val="1001"/>
          <w:ilvl w:val="0"/>
        </w:numPr>
      </w:pPr>
      <w:r>
        <w:t xml:space="preserve">Develop and maintain facility project plans including identifying future projects and initiatives</w:t>
      </w:r>
    </w:p>
    <w:p>
      <w:pPr>
        <w:pStyle w:val="Compact"/>
        <w:numPr>
          <w:numId w:val="1001"/>
          <w:ilvl w:val="0"/>
        </w:numPr>
      </w:pPr>
      <w:r>
        <w:t xml:space="preserve">Improve and develop strategies for maintenance of buildings, grounds and operations</w:t>
      </w:r>
    </w:p>
    <w:p>
      <w:pPr>
        <w:pStyle w:val="Compact"/>
        <w:numPr>
          <w:numId w:val="1001"/>
          <w:ilvl w:val="0"/>
        </w:numPr>
      </w:pPr>
      <w:r>
        <w:t xml:space="preserve">Initiate cost saving measures</w:t>
      </w:r>
    </w:p>
    <w:p>
      <w:pPr>
        <w:pStyle w:val="Compact"/>
        <w:numPr>
          <w:numId w:val="1001"/>
          <w:ilvl w:val="0"/>
        </w:numPr>
      </w:pPr>
      <w:r>
        <w:t xml:space="preserve">Manage all building construction/reconfiguration projects</w:t>
      </w:r>
    </w:p>
    <w:p>
      <w:pPr>
        <w:pStyle w:val="Compact"/>
        <w:numPr>
          <w:numId w:val="1001"/>
          <w:ilvl w:val="0"/>
        </w:numPr>
      </w:pPr>
      <w:r>
        <w:t xml:space="preserve">Project Manager for facility construction projects</w:t>
      </w:r>
    </w:p>
    <w:p>
      <w:pPr>
        <w:pStyle w:val="Compact"/>
        <w:numPr>
          <w:numId w:val="1001"/>
          <w:ilvl w:val="0"/>
        </w:numPr>
      </w:pPr>
      <w:r>
        <w:t xml:space="preserve">Select, manage and evaluate all contractors</w:t>
      </w:r>
    </w:p>
    <w:p>
      <w:pPr>
        <w:pStyle w:val="Heading2"/>
      </w:pPr>
      <w:bookmarkStart w:id="23" w:name="qualifications-for-eh-manager"/>
      <w:r>
        <w:t xml:space="preserve">Qualifications for eh-manager</w:t>
      </w:r>
      <w:bookmarkEnd w:id="23"/>
    </w:p>
    <w:p>
      <w:pPr>
        <w:pStyle w:val="Compact"/>
        <w:numPr>
          <w:numId w:val="1002"/>
          <w:ilvl w:val="0"/>
        </w:numPr>
      </w:pPr>
      <w:r>
        <w:t xml:space="preserve">10+ years experience of related EHS experience within a highly matrixed, manufacturing organization</w:t>
      </w:r>
    </w:p>
    <w:p>
      <w:pPr>
        <w:pStyle w:val="Compact"/>
        <w:numPr>
          <w:numId w:val="1002"/>
          <w:ilvl w:val="0"/>
        </w:numPr>
      </w:pPr>
      <w:r>
        <w:t xml:space="preserve">Manage budget including future expenditures</w:t>
      </w:r>
    </w:p>
    <w:p>
      <w:pPr>
        <w:pStyle w:val="Compact"/>
        <w:numPr>
          <w:numId w:val="1002"/>
          <w:ilvl w:val="0"/>
        </w:numPr>
      </w:pPr>
      <w:r>
        <w:t xml:space="preserve">Communicate facilities standards and protocols</w:t>
      </w:r>
    </w:p>
    <w:p>
      <w:pPr>
        <w:pStyle w:val="Compact"/>
        <w:numPr>
          <w:numId w:val="1002"/>
          <w:ilvl w:val="0"/>
        </w:numPr>
      </w:pPr>
      <w:r>
        <w:t xml:space="preserve">Participate in Global meetings- weekly, monthly and quarterly- Harmonization of Hazard Category assessments and on boarding</w:t>
      </w:r>
    </w:p>
    <w:p>
      <w:pPr>
        <w:pStyle w:val="Compact"/>
        <w:numPr>
          <w:numId w:val="1002"/>
          <w:ilvl w:val="0"/>
        </w:numPr>
      </w:pPr>
      <w:r>
        <w:t xml:space="preserve">Strong Communication skills are required since this position includes frequent interaction with both internal and external contacts at all levels</w:t>
      </w:r>
    </w:p>
    <w:p>
      <w:pPr>
        <w:pStyle w:val="Compact"/>
        <w:numPr>
          <w:numId w:val="1002"/>
          <w:ilvl w:val="0"/>
        </w:numPr>
      </w:pPr>
      <w:r>
        <w:t xml:space="preserve">Provide technical leadership as the “in house” subject matter expert on RCMS/Sustainability tools and methodologies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h-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h-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2021-10-28T13:13:15Z</dcterms:created>
  <dcterms:modified xsi:type="dcterms:W3CDTF">2021-10-28T13:13:15Z</dcterms:modified>
</cp:coreProperties>
</file>