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https://www.velvetjobs.com/job-descriptions/education-support</w:t>
        </w:r>
      </w:hyperlink>
    </w:p>
    <w:p>
      <w:pPr>
        <w:pStyle w:val="Heading1"/>
      </w:pPr>
      <w:bookmarkStart w:id="21" w:name="example-of-education-support-job-description"/>
      <w:r>
        <w:t xml:space="preserve">Example of Education Support Job Description</w:t>
      </w:r>
      <w:bookmarkEnd w:id="21"/>
    </w:p>
    <w:p>
      <w:pPr>
        <w:pStyle w:val="Compact"/>
      </w:pPr>
      <w:r>
        <w:t xml:space="preserve">Our company is hiring for an education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education-support"/>
      <w:r>
        <w:t xml:space="preserve">Responsibilities for education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performance improvement CME (PI-CME) projects and Practice-based Learning and Improvement (PBLI) projects for faculty</w:t>
      </w:r>
    </w:p>
    <w:p>
      <w:pPr>
        <w:pStyle w:val="Compact"/>
        <w:numPr>
          <w:numId w:val="1001"/>
          <w:ilvl w:val="0"/>
        </w:numPr>
      </w:pPr>
      <w:r>
        <w:t xml:space="preserve">Oversees computer based data files and performs complex statistical analysis of same</w:t>
      </w:r>
    </w:p>
    <w:p>
      <w:pPr>
        <w:pStyle w:val="Compact"/>
        <w:numPr>
          <w:numId w:val="1001"/>
          <w:ilvl w:val="0"/>
        </w:numPr>
      </w:pPr>
      <w:r>
        <w:t xml:space="preserve">Writes and submits, or works with faculty to write and submit, proposals for potential grant funding including outcomes based research to the appropriate local, state, national and private agencies</w:t>
      </w:r>
    </w:p>
    <w:p>
      <w:pPr>
        <w:pStyle w:val="Compact"/>
        <w:numPr>
          <w:numId w:val="1001"/>
          <w:ilvl w:val="0"/>
        </w:numPr>
      </w:pPr>
      <w:r>
        <w:t xml:space="preserve">Increases the independent sales force’s income-earning potential by providing product education that gives them confidence in the products and their ability to sell them</w:t>
      </w:r>
    </w:p>
    <w:p>
      <w:pPr>
        <w:pStyle w:val="Compact"/>
        <w:numPr>
          <w:numId w:val="1001"/>
          <w:ilvl w:val="0"/>
        </w:numPr>
      </w:pPr>
      <w:r>
        <w:t xml:space="preserve">Conducts research to better understand the product education needs of the independent sales force</w:t>
      </w:r>
    </w:p>
    <w:p>
      <w:pPr>
        <w:pStyle w:val="Compact"/>
        <w:numPr>
          <w:numId w:val="1001"/>
          <w:ilvl w:val="0"/>
        </w:numPr>
      </w:pPr>
      <w:r>
        <w:t xml:space="preserve">Establishes a strong rapport with the independent sales force to ensure continued feedback regarding the effectiveness of current and potential Product Education needs</w:t>
      </w:r>
    </w:p>
    <w:p>
      <w:pPr>
        <w:pStyle w:val="Compact"/>
        <w:numPr>
          <w:numId w:val="1001"/>
          <w:ilvl w:val="0"/>
        </w:numPr>
      </w:pPr>
      <w:r>
        <w:t xml:space="preserve">Schedules space and facilities usage for College of Nursing buildings</w:t>
      </w:r>
    </w:p>
    <w:p>
      <w:pPr>
        <w:pStyle w:val="Compact"/>
        <w:numPr>
          <w:numId w:val="1001"/>
          <w:ilvl w:val="0"/>
        </w:numPr>
      </w:pPr>
      <w:r>
        <w:t xml:space="preserve">Collects and analyzes academic data</w:t>
      </w:r>
    </w:p>
    <w:p>
      <w:pPr>
        <w:pStyle w:val="Compact"/>
        <w:numPr>
          <w:numId w:val="1001"/>
          <w:ilvl w:val="0"/>
        </w:numPr>
      </w:pPr>
      <w:r>
        <w:t xml:space="preserve">Perform code deployment to production following the Standard Operating Procedure</w:t>
      </w:r>
    </w:p>
    <w:p>
      <w:pPr>
        <w:pStyle w:val="Compact"/>
        <w:numPr>
          <w:numId w:val="1001"/>
          <w:ilvl w:val="0"/>
        </w:numPr>
      </w:pPr>
      <w:r>
        <w:t xml:space="preserve">Manage application level security by creating accounts and granting permissions</w:t>
      </w:r>
    </w:p>
    <w:p>
      <w:pPr>
        <w:pStyle w:val="Heading2"/>
      </w:pPr>
      <w:bookmarkStart w:id="23" w:name="qualifications-for-education-support"/>
      <w:r>
        <w:t xml:space="preserve">Qualifications for education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oral and written communications skills equivalent to those obtained in college experience</w:t>
      </w:r>
    </w:p>
    <w:p>
      <w:pPr>
        <w:pStyle w:val="Compact"/>
        <w:numPr>
          <w:numId w:val="1002"/>
          <w:ilvl w:val="0"/>
        </w:numPr>
      </w:pPr>
      <w:r>
        <w:t xml:space="preserve">Requires a working knowledge of commonly used PC applications such as word processing, and spreadsheets</w:t>
      </w:r>
    </w:p>
    <w:p>
      <w:pPr>
        <w:pStyle w:val="Compact"/>
        <w:numPr>
          <w:numId w:val="1002"/>
          <w:ilvl w:val="0"/>
        </w:numPr>
      </w:pPr>
      <w:r>
        <w:t xml:space="preserve">Some travel required—about 15% of position</w:t>
      </w:r>
    </w:p>
    <w:p>
      <w:pPr>
        <w:pStyle w:val="Compact"/>
        <w:numPr>
          <w:numId w:val="1002"/>
          <w:ilvl w:val="0"/>
        </w:numPr>
      </w:pPr>
      <w:r>
        <w:t xml:space="preserve">Bachelor’s degree with education focus (teaching, policy or leadership) preferred</w:t>
      </w:r>
    </w:p>
    <w:p>
      <w:pPr>
        <w:pStyle w:val="Compact"/>
        <w:numPr>
          <w:numId w:val="1002"/>
          <w:ilvl w:val="0"/>
        </w:numPr>
      </w:pPr>
      <w:r>
        <w:t xml:space="preserve">Administrative experience in a medical or laboratory setting, highly preferred</w:t>
      </w:r>
    </w:p>
    <w:p>
      <w:pPr>
        <w:pStyle w:val="Compact"/>
        <w:numPr>
          <w:numId w:val="1002"/>
          <w:ilvl w:val="0"/>
        </w:numPr>
      </w:pPr>
      <w:r>
        <w:t xml:space="preserve">Completion of a high school program or its equivalent and some experience in an office environment to include 3 to 5 years' administrative experience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ucation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ucation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2021-10-28T13:24:20Z</dcterms:created>
  <dcterms:modified xsi:type="dcterms:W3CDTF">2021-10-28T13:24:20Z</dcterms:modified>
</cp:coreProperties>
</file>