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https://www.velvetjobs.com/job-descriptions/education-supervisor</w:t>
        </w:r>
      </w:hyperlink>
    </w:p>
    <w:p>
      <w:pPr>
        <w:pStyle w:val="Heading1"/>
      </w:pPr>
      <w:bookmarkStart w:id="21" w:name="example-of-education-supervisor-job-description"/>
      <w:r>
        <w:t xml:space="preserve">Example of Education Supervisor Job Description</w:t>
      </w:r>
      <w:bookmarkEnd w:id="21"/>
    </w:p>
    <w:p>
      <w:pPr>
        <w:pStyle w:val="Compact"/>
      </w:pPr>
      <w:r>
        <w:t xml:space="preserve">Our innovative and growing company is hiring for an education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supervisor"/>
      <w:r>
        <w:t xml:space="preserve">Responsibilities for education supervisor</w:t>
      </w:r>
      <w:bookmarkEnd w:id="22"/>
    </w:p>
    <w:p>
      <w:pPr>
        <w:pStyle w:val="Compact"/>
        <w:numPr>
          <w:numId w:val="1001"/>
          <w:ilvl w:val="0"/>
        </w:numPr>
      </w:pPr>
      <w:r>
        <w:t xml:space="preserve">Assists in managing Childfind program for students ages 0-21 years</w:t>
      </w:r>
    </w:p>
    <w:p>
      <w:pPr>
        <w:pStyle w:val="Compact"/>
        <w:numPr>
          <w:numId w:val="1001"/>
          <w:ilvl w:val="0"/>
        </w:numPr>
      </w:pPr>
      <w:r>
        <w:t xml:space="preserve">Monitors documentation of evaluation processes and individualized education plans for compliance with federal and state laws and regulations and District policy and procedures</w:t>
      </w:r>
    </w:p>
    <w:p>
      <w:pPr>
        <w:pStyle w:val="Compact"/>
        <w:numPr>
          <w:numId w:val="1001"/>
          <w:ilvl w:val="0"/>
        </w:numPr>
      </w:pPr>
      <w:r>
        <w:t xml:space="preserve">Develop and maintain strong working relationships with local community and state health providers by participating in conferences, meetings and events and clinical standards forums</w:t>
      </w:r>
    </w:p>
    <w:p>
      <w:pPr>
        <w:pStyle w:val="Compact"/>
        <w:numPr>
          <w:numId w:val="1001"/>
          <w:ilvl w:val="0"/>
        </w:numPr>
      </w:pPr>
      <w:r>
        <w:t xml:space="preserve">Recruits students on a national, state and local level</w:t>
      </w:r>
    </w:p>
    <w:p>
      <w:pPr>
        <w:pStyle w:val="Compact"/>
        <w:numPr>
          <w:numId w:val="1001"/>
          <w:ilvl w:val="0"/>
        </w:numPr>
      </w:pPr>
      <w:r>
        <w:t xml:space="preserve">Orients new students</w:t>
      </w:r>
    </w:p>
    <w:p>
      <w:pPr>
        <w:pStyle w:val="Compact"/>
        <w:numPr>
          <w:numId w:val="1001"/>
          <w:ilvl w:val="0"/>
        </w:numPr>
      </w:pPr>
      <w:r>
        <w:t xml:space="preserve">Coordinates purchasing for physical education</w:t>
      </w:r>
    </w:p>
    <w:p>
      <w:pPr>
        <w:pStyle w:val="Compact"/>
        <w:numPr>
          <w:numId w:val="1001"/>
          <w:ilvl w:val="0"/>
        </w:numPr>
      </w:pPr>
      <w:r>
        <w:t xml:space="preserve">Coordinates all Physical Facilities work/service requests, to include generating and tracking work orders and liaison with Grounds and Maintenance</w:t>
      </w:r>
    </w:p>
    <w:p>
      <w:pPr>
        <w:pStyle w:val="Compact"/>
        <w:numPr>
          <w:numId w:val="1001"/>
          <w:ilvl w:val="0"/>
        </w:numPr>
      </w:pPr>
      <w:r>
        <w:t xml:space="preserve">Monitors and maintains safe environment in Physical Education and Athletic venues to include safety check of entire facility in coordination with Campus Safety Committee</w:t>
      </w:r>
    </w:p>
    <w:p>
      <w:pPr>
        <w:pStyle w:val="Compact"/>
        <w:numPr>
          <w:numId w:val="1001"/>
          <w:ilvl w:val="0"/>
        </w:numPr>
      </w:pPr>
      <w:r>
        <w:t xml:space="preserve">Provides effective utilization of space (indoor and outdoor) and equipment including coordination of sport facilities</w:t>
      </w:r>
    </w:p>
    <w:p>
      <w:pPr>
        <w:pStyle w:val="Compact"/>
        <w:numPr>
          <w:numId w:val="1001"/>
          <w:ilvl w:val="0"/>
        </w:numPr>
      </w:pPr>
      <w:r>
        <w:t xml:space="preserve">Monitors and maintains fitness equipment</w:t>
      </w:r>
    </w:p>
    <w:p>
      <w:pPr>
        <w:pStyle w:val="Heading2"/>
      </w:pPr>
      <w:bookmarkStart w:id="23" w:name="qualifications-for-education-supervisor"/>
      <w:r>
        <w:t xml:space="preserve">Qualifications for education supervisor</w:t>
      </w:r>
      <w:bookmarkEnd w:id="23"/>
    </w:p>
    <w:p>
      <w:pPr>
        <w:pStyle w:val="Compact"/>
        <w:numPr>
          <w:numId w:val="1002"/>
          <w:ilvl w:val="0"/>
        </w:numPr>
      </w:pPr>
      <w:r>
        <w:t xml:space="preserve">Familiarity with other Web development tools</w:t>
      </w:r>
    </w:p>
    <w:p>
      <w:pPr>
        <w:pStyle w:val="Compact"/>
        <w:numPr>
          <w:numId w:val="1002"/>
          <w:ilvl w:val="0"/>
        </w:numPr>
      </w:pPr>
      <w:r>
        <w:t xml:space="preserve">Demonstrated knowledge of databases, networks and information systems</w:t>
      </w:r>
    </w:p>
    <w:p>
      <w:pPr>
        <w:pStyle w:val="Compact"/>
        <w:numPr>
          <w:numId w:val="1002"/>
          <w:ilvl w:val="0"/>
        </w:numPr>
      </w:pPr>
      <w:r>
        <w:t xml:space="preserve">Project Management education or experience</w:t>
      </w:r>
    </w:p>
    <w:p>
      <w:pPr>
        <w:pStyle w:val="Compact"/>
        <w:numPr>
          <w:numId w:val="1002"/>
          <w:ilvl w:val="0"/>
        </w:numPr>
      </w:pPr>
      <w:r>
        <w:t xml:space="preserve">Master’s or Doctoral degree, or its foreign equivalent, or its equivalent in ability, training, and/or experience in a teaching field appropriate to program or department supervising</w:t>
      </w:r>
    </w:p>
    <w:p>
      <w:pPr>
        <w:pStyle w:val="Compact"/>
        <w:numPr>
          <w:numId w:val="1002"/>
          <w:ilvl w:val="0"/>
        </w:numPr>
      </w:pPr>
      <w:r>
        <w:t xml:space="preserve">Previous experience as an English Language Arts classroom teacher and/or administrator</w:t>
      </w:r>
    </w:p>
    <w:p>
      <w:pPr>
        <w:pStyle w:val="Compact"/>
        <w:numPr>
          <w:numId w:val="1002"/>
          <w:ilvl w:val="0"/>
        </w:numPr>
      </w:pPr>
      <w:r>
        <w:t xml:space="preserve">Previous experience working with teacher candidates and/or teachers in a field experience/clinical practice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2021-10-28T13:32:53Z</dcterms:created>
  <dcterms:modified xsi:type="dcterms:W3CDTF">2021-10-28T13:32:53Z</dcterms:modified>
</cp:coreProperties>
</file>