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https://www.velvetjobs.com/job-descriptions/education-program-specialist</w:t>
        </w:r>
      </w:hyperlink>
    </w:p>
    <w:p>
      <w:pPr>
        <w:pStyle w:val="Heading1"/>
      </w:pPr>
      <w:bookmarkStart w:id="21" w:name="example-of-education-program-specialist-job-description"/>
      <w:r>
        <w:t xml:space="preserve">Example of Education Program Specialist Job Description</w:t>
      </w:r>
      <w:bookmarkEnd w:id="21"/>
    </w:p>
    <w:p>
      <w:pPr>
        <w:pStyle w:val="Compact"/>
      </w:pPr>
      <w:r>
        <w:t xml:space="preserve">Our company is growing rapidly and is looking to fill the role of education program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ucation-program-specialist"/>
      <w:r>
        <w:t xml:space="preserve">Responsibilities for education program specialist</w:t>
      </w:r>
      <w:bookmarkEnd w:id="22"/>
    </w:p>
    <w:p>
      <w:pPr>
        <w:pStyle w:val="Compact"/>
        <w:numPr>
          <w:numId w:val="1001"/>
          <w:ilvl w:val="0"/>
        </w:numPr>
      </w:pPr>
      <w:r>
        <w:t xml:space="preserve">Design brochures and other marketing materials for GET, and regularly update GET social media accounts</w:t>
      </w:r>
    </w:p>
    <w:p>
      <w:pPr>
        <w:pStyle w:val="Compact"/>
        <w:numPr>
          <w:numId w:val="1001"/>
          <w:ilvl w:val="0"/>
        </w:numPr>
      </w:pPr>
      <w:r>
        <w:t xml:space="preserve">Supervisory duties including hiring, delegating, training, and evaluating GET translators/employees</w:t>
      </w:r>
    </w:p>
    <w:p>
      <w:pPr>
        <w:pStyle w:val="Compact"/>
        <w:numPr>
          <w:numId w:val="1001"/>
          <w:ilvl w:val="0"/>
        </w:numPr>
      </w:pPr>
      <w:r>
        <w:t xml:space="preserve">Explore potential new field trip locations and seminar topics for GET and include these in upcoming programs where appropriate</w:t>
      </w:r>
    </w:p>
    <w:p>
      <w:pPr>
        <w:pStyle w:val="Compact"/>
        <w:numPr>
          <w:numId w:val="1001"/>
          <w:ilvl w:val="0"/>
        </w:numPr>
      </w:pPr>
      <w:r>
        <w:t xml:space="preserve">Identify areas for growth and work with GET Director and Assistant Director to design new programs with current and potential partners, including assisting with writing proposals for sponsored programs</w:t>
      </w:r>
    </w:p>
    <w:p>
      <w:pPr>
        <w:pStyle w:val="Compact"/>
        <w:numPr>
          <w:numId w:val="1001"/>
          <w:ilvl w:val="0"/>
        </w:numPr>
      </w:pPr>
      <w:r>
        <w:t xml:space="preserve">Work closely with HEMI Program Director/Assistant Director to design, implement and assess activities, events, programs, services to achieve long term and short-term goals and objectives of HEMI program</w:t>
      </w:r>
    </w:p>
    <w:p>
      <w:pPr>
        <w:pStyle w:val="Compact"/>
        <w:numPr>
          <w:numId w:val="1001"/>
          <w:ilvl w:val="0"/>
        </w:numPr>
      </w:pPr>
      <w:r>
        <w:t xml:space="preserve">Encourage academic achievement in high school and create a direct pathway to postsecondary education for the Hamilton County foster youth</w:t>
      </w:r>
    </w:p>
    <w:p>
      <w:pPr>
        <w:pStyle w:val="Compact"/>
        <w:numPr>
          <w:numId w:val="1001"/>
          <w:ilvl w:val="0"/>
        </w:numPr>
      </w:pPr>
      <w:r>
        <w:t xml:space="preserve">Aid both mentors and mentees in the student’s quest to achieve the education/training most appropriate for each individual student</w:t>
      </w:r>
    </w:p>
    <w:p>
      <w:pPr>
        <w:pStyle w:val="Compact"/>
        <w:numPr>
          <w:numId w:val="1001"/>
          <w:ilvl w:val="0"/>
        </w:numPr>
      </w:pPr>
      <w:r>
        <w:t xml:space="preserve">Assist with day-to-day management of all academic programmatic and operational facets of the HEMI program</w:t>
      </w:r>
    </w:p>
    <w:p>
      <w:pPr>
        <w:pStyle w:val="Compact"/>
        <w:numPr>
          <w:numId w:val="1001"/>
          <w:ilvl w:val="0"/>
        </w:numPr>
      </w:pPr>
      <w:r>
        <w:t xml:space="preserve">Assist with recruitment, training, monitoring and support of HEMI mentors</w:t>
      </w:r>
    </w:p>
    <w:p>
      <w:pPr>
        <w:pStyle w:val="Compact"/>
        <w:numPr>
          <w:numId w:val="1001"/>
          <w:ilvl w:val="0"/>
        </w:numPr>
      </w:pPr>
      <w:r>
        <w:t xml:space="preserve">Provide direct services to foster youth that have not been matched with a mentor</w:t>
      </w:r>
    </w:p>
    <w:p>
      <w:pPr>
        <w:pStyle w:val="Heading2"/>
      </w:pPr>
      <w:bookmarkStart w:id="23" w:name="qualifications-for-education-program-specialist"/>
      <w:r>
        <w:t xml:space="preserve">Qualifications for education program specialist</w:t>
      </w:r>
      <w:bookmarkEnd w:id="23"/>
    </w:p>
    <w:p>
      <w:pPr>
        <w:pStyle w:val="Compact"/>
        <w:numPr>
          <w:numId w:val="1002"/>
          <w:ilvl w:val="0"/>
        </w:numPr>
      </w:pPr>
      <w:r>
        <w:t xml:space="preserve">Serve as the Special Education Coordinator/Director for the School District or the Region</w:t>
      </w:r>
    </w:p>
    <w:p>
      <w:pPr>
        <w:pStyle w:val="Compact"/>
        <w:numPr>
          <w:numId w:val="1002"/>
          <w:ilvl w:val="0"/>
        </w:numPr>
      </w:pPr>
      <w:r>
        <w:t xml:space="preserve">Serve as the expert advisor and consultant to management, administrators and educators within the district/region concerning special education programs and administrative issues</w:t>
      </w:r>
    </w:p>
    <w:p>
      <w:pPr>
        <w:pStyle w:val="Compact"/>
        <w:numPr>
          <w:numId w:val="1002"/>
          <w:ilvl w:val="0"/>
        </w:numPr>
      </w:pPr>
      <w:r>
        <w:t xml:space="preserve">Guide the development and implementation of long-range and short-range professional program plans and approaches for achieving Special Education program goals and objectives for the District/Region</w:t>
      </w:r>
    </w:p>
    <w:p>
      <w:pPr>
        <w:pStyle w:val="Compact"/>
        <w:numPr>
          <w:numId w:val="1002"/>
          <w:ilvl w:val="0"/>
        </w:numPr>
      </w:pPr>
      <w:r>
        <w:t xml:space="preserve">Manage and monitor the development and implementation of all aspects of the Special Education program operations and milestones to achieve planned outcomes</w:t>
      </w:r>
    </w:p>
    <w:p>
      <w:pPr>
        <w:pStyle w:val="Compact"/>
        <w:numPr>
          <w:numId w:val="1002"/>
          <w:ilvl w:val="0"/>
        </w:numPr>
      </w:pPr>
      <w:r>
        <w:t xml:space="preserve">Serve as the liaison in all matters concerning Special Education Program for the District/Region</w:t>
      </w:r>
    </w:p>
    <w:p>
      <w:pPr>
        <w:pStyle w:val="Compact"/>
        <w:numPr>
          <w:numId w:val="1002"/>
          <w:ilvl w:val="0"/>
        </w:numPr>
      </w:pPr>
      <w:r>
        <w:t xml:space="preserve">Provide professional guidance and resource support to the other Special Education specialists and educators within the District/Region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program-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program-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2021-10-28T13:10:06Z</dcterms:created>
  <dcterms:modified xsi:type="dcterms:W3CDTF">2021-10-28T13:10:06Z</dcterms:modified>
</cp:coreProperties>
</file>